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5E56" w14:textId="0C329ECB" w:rsidR="00934F7D" w:rsidRPr="00173499" w:rsidRDefault="00E45925" w:rsidP="00DA2C8E">
      <w:pPr>
        <w:spacing w:before="60"/>
        <w:jc w:val="center"/>
        <w:rPr>
          <w:b/>
          <w:smallCaps/>
          <w:sz w:val="28"/>
          <w:szCs w:val="28"/>
          <w:u w:val="single"/>
        </w:rPr>
      </w:pPr>
      <w:r w:rsidRPr="0082164D">
        <w:rPr>
          <w:b/>
          <w:smallCaps/>
          <w:noProof/>
          <w:sz w:val="28"/>
          <w:szCs w:val="28"/>
          <w:highlight w:val="yellow"/>
          <w:u w:val="single"/>
        </w:rPr>
        <mc:AlternateContent>
          <mc:Choice Requires="wps">
            <w:drawing>
              <wp:anchor distT="0" distB="0" distL="114300" distR="114300" simplePos="0" relativeHeight="251666432" behindDoc="0" locked="0" layoutInCell="1" allowOverlap="1" wp14:anchorId="61437930" wp14:editId="724589C1">
                <wp:simplePos x="0" y="0"/>
                <wp:positionH relativeFrom="column">
                  <wp:posOffset>3072765</wp:posOffset>
                </wp:positionH>
                <wp:positionV relativeFrom="paragraph">
                  <wp:posOffset>-557530</wp:posOffset>
                </wp:positionV>
                <wp:extent cx="3366000" cy="1389600"/>
                <wp:effectExtent l="0" t="0" r="25400" b="20320"/>
                <wp:wrapNone/>
                <wp:docPr id="4" name="Zone de texte 4"/>
                <wp:cNvGraphicFramePr/>
                <a:graphic xmlns:a="http://schemas.openxmlformats.org/drawingml/2006/main">
                  <a:graphicData uri="http://schemas.microsoft.com/office/word/2010/wordprocessingShape">
                    <wps:wsp>
                      <wps:cNvSpPr txBox="1"/>
                      <wps:spPr>
                        <a:xfrm>
                          <a:off x="0" y="0"/>
                          <a:ext cx="3366000" cy="1389600"/>
                        </a:xfrm>
                        <a:prstGeom prst="rect">
                          <a:avLst/>
                        </a:prstGeom>
                        <a:solidFill>
                          <a:schemeClr val="lt1"/>
                        </a:solidFill>
                        <a:ln w="6350">
                          <a:solidFill>
                            <a:prstClr val="black"/>
                          </a:solidFill>
                        </a:ln>
                      </wps:spPr>
                      <wps:txbx>
                        <w:txbxContent>
                          <w:p w14:paraId="0B543446" w14:textId="689459B9" w:rsidR="0082164D" w:rsidRPr="00E45925" w:rsidRDefault="0082164D" w:rsidP="00E45925">
                            <w:pPr>
                              <w:jc w:val="center"/>
                              <w:rPr>
                                <w:sz w:val="36"/>
                              </w:rPr>
                            </w:pPr>
                            <w:r w:rsidRPr="00915232">
                              <w:rPr>
                                <w:sz w:val="36"/>
                                <w:highlight w:val="yellow"/>
                              </w:rPr>
                              <w:t>Subdivision des îles du 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37930" id="_x0000_t202" coordsize="21600,21600" o:spt="202" path="m,l,21600r21600,l21600,xe">
                <v:stroke joinstyle="miter"/>
                <v:path gradientshapeok="t" o:connecttype="rect"/>
              </v:shapetype>
              <v:shape id="Zone de texte 4" o:spid="_x0000_s1026" type="#_x0000_t202" style="position:absolute;left:0;text-align:left;margin-left:241.95pt;margin-top:-43.9pt;width:265.05pt;height:10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" fillcolor="white [3201]" strokeweight=".5pt">
                <v:textbox>
                  <w:txbxContent>
                    <w:p w14:paraId="0B543446" w14:textId="689459B9" w:rsidR="0082164D" w:rsidRPr="00E45925" w:rsidRDefault="0082164D" w:rsidP="00E45925">
                      <w:pPr>
                        <w:jc w:val="center"/>
                        <w:rPr>
                          <w:sz w:val="36"/>
                        </w:rPr>
                      </w:pPr>
                      <w:r w:rsidRPr="00915232">
                        <w:rPr>
                          <w:sz w:val="36"/>
                          <w:highlight w:val="yellow"/>
                        </w:rPr>
                        <w:t>Subdivision des îles du vent</w:t>
                      </w:r>
                    </w:p>
                  </w:txbxContent>
                </v:textbox>
              </v:shape>
            </w:pict>
          </mc:Fallback>
        </mc:AlternateContent>
      </w:r>
      <w:r w:rsidRPr="0082164D">
        <w:rPr>
          <w:b/>
          <w:smallCaps/>
          <w:noProof/>
          <w:sz w:val="28"/>
          <w:szCs w:val="28"/>
          <w:highlight w:val="yellow"/>
          <w:u w:val="single"/>
        </w:rPr>
        <mc:AlternateContent>
          <mc:Choice Requires="wps">
            <w:drawing>
              <wp:anchor distT="0" distB="0" distL="114300" distR="114300" simplePos="0" relativeHeight="251664384" behindDoc="0" locked="0" layoutInCell="1" allowOverlap="1" wp14:anchorId="2926FF84" wp14:editId="03A0261E">
                <wp:simplePos x="0" y="0"/>
                <wp:positionH relativeFrom="column">
                  <wp:posOffset>-290195</wp:posOffset>
                </wp:positionH>
                <wp:positionV relativeFrom="paragraph">
                  <wp:posOffset>-555625</wp:posOffset>
                </wp:positionV>
                <wp:extent cx="3366000" cy="1389600"/>
                <wp:effectExtent l="0" t="0" r="25400" b="20320"/>
                <wp:wrapNone/>
                <wp:docPr id="3" name="Zone de texte 3"/>
                <wp:cNvGraphicFramePr/>
                <a:graphic xmlns:a="http://schemas.openxmlformats.org/drawingml/2006/main">
                  <a:graphicData uri="http://schemas.microsoft.com/office/word/2010/wordprocessingShape">
                    <wps:wsp>
                      <wps:cNvSpPr txBox="1"/>
                      <wps:spPr>
                        <a:xfrm>
                          <a:off x="0" y="0"/>
                          <a:ext cx="3366000" cy="1389600"/>
                        </a:xfrm>
                        <a:prstGeom prst="rect">
                          <a:avLst/>
                        </a:prstGeom>
                        <a:solidFill>
                          <a:schemeClr val="lt1"/>
                        </a:solidFill>
                        <a:ln w="6350">
                          <a:solidFill>
                            <a:prstClr val="black"/>
                          </a:solidFill>
                        </a:ln>
                      </wps:spPr>
                      <wps:txbx>
                        <w:txbxContent>
                          <w:p w14:paraId="4DED16E0" w14:textId="169BBCC7" w:rsidR="0082164D" w:rsidRPr="00E45925" w:rsidRDefault="0082164D" w:rsidP="00E45925">
                            <w:pPr>
                              <w:jc w:val="center"/>
                              <w:rPr>
                                <w:sz w:val="36"/>
                              </w:rPr>
                            </w:pPr>
                            <w:r w:rsidRPr="0082164D">
                              <w:rPr>
                                <w:sz w:val="36"/>
                                <w:highlight w:val="yellow"/>
                              </w:rPr>
                              <w:t>LOGO DE LA COMMUNE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FF84" id="Zone de texte 3" o:spid="_x0000_s1027" type="#_x0000_t202" style="position:absolute;left:0;text-align:left;margin-left:-22.85pt;margin-top:-43.75pt;width:265.05pt;height:10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" fillcolor="white [3201]" strokeweight=".5pt">
                <v:textbox>
                  <w:txbxContent>
                    <w:p w14:paraId="4DED16E0" w14:textId="169BBCC7" w:rsidR="0082164D" w:rsidRPr="00E45925" w:rsidRDefault="0082164D" w:rsidP="00E45925">
                      <w:pPr>
                        <w:jc w:val="center"/>
                        <w:rPr>
                          <w:sz w:val="36"/>
                        </w:rPr>
                      </w:pPr>
                      <w:r w:rsidRPr="0082164D">
                        <w:rPr>
                          <w:sz w:val="36"/>
                          <w:highlight w:val="yellow"/>
                        </w:rPr>
                        <w:t>LOGO DE LA COMMUNE</w:t>
                      </w:r>
                    </w:p>
                  </w:txbxContent>
                </v:textbox>
              </v:shape>
            </w:pict>
          </mc:Fallback>
        </mc:AlternateContent>
      </w:r>
    </w:p>
    <w:p w14:paraId="1695E34F" w14:textId="565EA872" w:rsidR="00934F7D" w:rsidRPr="00173499" w:rsidRDefault="00934F7D" w:rsidP="00DA2C8E">
      <w:pPr>
        <w:spacing w:before="60"/>
        <w:jc w:val="center"/>
        <w:rPr>
          <w:b/>
          <w:smallCaps/>
          <w:sz w:val="28"/>
          <w:szCs w:val="28"/>
          <w:u w:val="single"/>
        </w:rPr>
      </w:pPr>
    </w:p>
    <w:p w14:paraId="0F3E0DEB" w14:textId="77777777" w:rsidR="00934F7D" w:rsidRPr="00173499" w:rsidRDefault="00934F7D" w:rsidP="00DA2C8E">
      <w:pPr>
        <w:spacing w:before="60"/>
        <w:jc w:val="center"/>
        <w:rPr>
          <w:b/>
          <w:smallCaps/>
          <w:sz w:val="28"/>
          <w:szCs w:val="28"/>
          <w:u w:val="single"/>
        </w:rPr>
      </w:pPr>
    </w:p>
    <w:p w14:paraId="5AA89708" w14:textId="042365AF" w:rsidR="00934F7D" w:rsidRPr="00173499" w:rsidRDefault="00934F7D" w:rsidP="00DA2C8E">
      <w:pPr>
        <w:spacing w:before="60"/>
        <w:jc w:val="center"/>
        <w:rPr>
          <w:b/>
          <w:smallCaps/>
          <w:sz w:val="28"/>
          <w:szCs w:val="28"/>
          <w:u w:val="single"/>
        </w:rPr>
      </w:pPr>
    </w:p>
    <w:p w14:paraId="10B7039F" w14:textId="377CE468" w:rsidR="00934F7D" w:rsidRPr="00173499" w:rsidRDefault="00934F7D" w:rsidP="00DA2C8E">
      <w:pPr>
        <w:spacing w:before="60"/>
        <w:jc w:val="center"/>
        <w:rPr>
          <w:b/>
          <w:smallCaps/>
          <w:sz w:val="28"/>
          <w:szCs w:val="28"/>
          <w:u w:val="single"/>
        </w:rPr>
      </w:pPr>
    </w:p>
    <w:p w14:paraId="5812ABF3" w14:textId="6B96B6A5" w:rsidR="00934F7D" w:rsidRPr="00173499" w:rsidRDefault="00934F7D" w:rsidP="00DA2C8E">
      <w:pPr>
        <w:spacing w:before="60"/>
        <w:jc w:val="center"/>
        <w:rPr>
          <w:b/>
          <w:smallCaps/>
          <w:sz w:val="28"/>
          <w:szCs w:val="28"/>
          <w:u w:val="single"/>
        </w:rPr>
      </w:pPr>
    </w:p>
    <w:p w14:paraId="5F5B642A" w14:textId="70F2911C" w:rsidR="00934F7D" w:rsidRPr="00173499" w:rsidRDefault="00934F7D" w:rsidP="00DA2C8E">
      <w:pPr>
        <w:spacing w:before="60"/>
        <w:jc w:val="center"/>
        <w:rPr>
          <w:b/>
          <w:smallCaps/>
          <w:sz w:val="28"/>
          <w:szCs w:val="28"/>
          <w:u w:val="single"/>
        </w:rPr>
      </w:pPr>
    </w:p>
    <w:p w14:paraId="501E85C2" w14:textId="77777777" w:rsidR="00934F7D" w:rsidRPr="00173499" w:rsidRDefault="00934F7D" w:rsidP="00DA2C8E">
      <w:pPr>
        <w:spacing w:before="60"/>
        <w:jc w:val="center"/>
        <w:rPr>
          <w:b/>
          <w:smallCaps/>
          <w:sz w:val="28"/>
          <w:szCs w:val="28"/>
          <w:u w:val="single"/>
        </w:rPr>
      </w:pPr>
    </w:p>
    <w:p w14:paraId="3DFE4FE6" w14:textId="77777777" w:rsidR="00934F7D" w:rsidRPr="00173499" w:rsidRDefault="00934F7D" w:rsidP="00DA2C8E">
      <w:pPr>
        <w:spacing w:before="60"/>
        <w:jc w:val="center"/>
        <w:rPr>
          <w:b/>
          <w:smallCaps/>
          <w:sz w:val="28"/>
          <w:szCs w:val="28"/>
          <w:u w:val="single"/>
        </w:rPr>
      </w:pPr>
    </w:p>
    <w:p w14:paraId="604BFE06" w14:textId="77777777" w:rsidR="00934F7D" w:rsidRPr="00173499" w:rsidRDefault="00934F7D" w:rsidP="00DA2C8E">
      <w:pPr>
        <w:spacing w:before="60"/>
        <w:jc w:val="center"/>
        <w:rPr>
          <w:b/>
          <w:smallCaps/>
          <w:sz w:val="28"/>
          <w:szCs w:val="28"/>
          <w:u w:val="single"/>
        </w:rPr>
      </w:pPr>
    </w:p>
    <w:p w14:paraId="7AD6F383" w14:textId="1DEEE1B2" w:rsidR="0082164D" w:rsidRDefault="0082164D" w:rsidP="00A474ED">
      <w:pPr>
        <w:pBdr>
          <w:top w:val="single" w:sz="12" w:space="1" w:color="auto" w:shadow="1"/>
          <w:left w:val="single" w:sz="12" w:space="4" w:color="auto" w:shadow="1"/>
          <w:bottom w:val="single" w:sz="12" w:space="1" w:color="auto" w:shadow="1"/>
          <w:right w:val="single" w:sz="12" w:space="4" w:color="auto" w:shadow="1"/>
        </w:pBdr>
        <w:spacing w:line="360" w:lineRule="auto"/>
        <w:jc w:val="center"/>
        <w:rPr>
          <w:b/>
          <w:bCs/>
          <w:caps/>
          <w:sz w:val="32"/>
          <w:szCs w:val="20"/>
        </w:rPr>
      </w:pPr>
      <w:r>
        <w:rPr>
          <w:b/>
          <w:bCs/>
          <w:caps/>
          <w:sz w:val="32"/>
          <w:szCs w:val="20"/>
        </w:rPr>
        <w:t>Opération « Cantines solidaires »</w:t>
      </w:r>
    </w:p>
    <w:p w14:paraId="33BC6878" w14:textId="7C44EA21" w:rsidR="00934F7D" w:rsidRPr="00173499" w:rsidRDefault="00E45925" w:rsidP="00A474ED">
      <w:pPr>
        <w:pBdr>
          <w:top w:val="single" w:sz="12" w:space="1" w:color="auto" w:shadow="1"/>
          <w:left w:val="single" w:sz="12" w:space="4" w:color="auto" w:shadow="1"/>
          <w:bottom w:val="single" w:sz="12" w:space="1" w:color="auto" w:shadow="1"/>
          <w:right w:val="single" w:sz="12" w:space="4" w:color="auto" w:shadow="1"/>
        </w:pBdr>
        <w:spacing w:line="360" w:lineRule="auto"/>
        <w:jc w:val="center"/>
        <w:rPr>
          <w:b/>
          <w:bCs/>
          <w:caps/>
          <w:sz w:val="32"/>
          <w:szCs w:val="20"/>
        </w:rPr>
      </w:pPr>
      <w:r w:rsidRPr="00173499">
        <w:rPr>
          <w:b/>
          <w:bCs/>
          <w:caps/>
          <w:sz w:val="32"/>
          <w:szCs w:val="20"/>
        </w:rPr>
        <w:t>Urgence impérieuse pandémie covid 19</w:t>
      </w:r>
    </w:p>
    <w:p w14:paraId="1FB87A9F" w14:textId="12B9782E" w:rsidR="00E45925" w:rsidRPr="00173499" w:rsidRDefault="0082164D" w:rsidP="00E45925">
      <w:pPr>
        <w:pBdr>
          <w:top w:val="single" w:sz="12" w:space="1" w:color="auto" w:shadow="1"/>
          <w:left w:val="single" w:sz="12" w:space="4" w:color="auto" w:shadow="1"/>
          <w:bottom w:val="single" w:sz="12" w:space="1" w:color="auto" w:shadow="1"/>
          <w:right w:val="single" w:sz="12" w:space="4" w:color="auto" w:shadow="1"/>
        </w:pBdr>
        <w:spacing w:line="360" w:lineRule="auto"/>
        <w:jc w:val="center"/>
        <w:rPr>
          <w:b/>
          <w:bCs/>
          <w:caps/>
          <w:sz w:val="32"/>
          <w:szCs w:val="20"/>
        </w:rPr>
      </w:pPr>
      <w:r>
        <w:rPr>
          <w:b/>
          <w:bCs/>
          <w:caps/>
          <w:sz w:val="32"/>
          <w:szCs w:val="20"/>
        </w:rPr>
        <w:t>Fourniture et livraison de</w:t>
      </w:r>
      <w:r w:rsidR="00E45925" w:rsidRPr="00173499">
        <w:rPr>
          <w:b/>
          <w:bCs/>
          <w:caps/>
          <w:sz w:val="32"/>
          <w:szCs w:val="20"/>
        </w:rPr>
        <w:t xml:space="preserve"> denrées alimentaires</w:t>
      </w:r>
    </w:p>
    <w:p w14:paraId="5E009856" w14:textId="77777777" w:rsidR="00934F7D" w:rsidRPr="00173499" w:rsidRDefault="00934F7D" w:rsidP="00DA2C8E">
      <w:pPr>
        <w:jc w:val="center"/>
        <w:rPr>
          <w:b/>
        </w:rPr>
      </w:pPr>
    </w:p>
    <w:p w14:paraId="6EA7FB75" w14:textId="6DDB404C" w:rsidR="00934F7D" w:rsidRPr="00173499" w:rsidRDefault="00E45925" w:rsidP="00DA2C8E">
      <w:pPr>
        <w:jc w:val="center"/>
        <w:rPr>
          <w:b/>
        </w:rPr>
      </w:pPr>
      <w:r w:rsidRPr="00173499">
        <w:rPr>
          <w:b/>
        </w:rPr>
        <w:t>Procédure négociée sans publicité ni mise en concurrence</w:t>
      </w:r>
      <w:r w:rsidR="00934F7D" w:rsidRPr="00173499">
        <w:rPr>
          <w:b/>
        </w:rPr>
        <w:t xml:space="preserve"> soumise aux dispositions du Code des Marchés Publics adopté par loi de Pays n° 2017-14 du 13 juillet 2017 et de ses textes d’applications, et notamment l’arrêté n° 1455 CM du 24 août 2017.</w:t>
      </w:r>
    </w:p>
    <w:p w14:paraId="3D66B8FB" w14:textId="63D1AAA8" w:rsidR="00934F7D" w:rsidRPr="00173499" w:rsidRDefault="00934F7D" w:rsidP="00DA2C8E">
      <w:pPr>
        <w:jc w:val="center"/>
        <w:rPr>
          <w:b/>
        </w:rPr>
      </w:pPr>
      <w:r w:rsidRPr="00173499">
        <w:rPr>
          <w:b/>
        </w:rPr>
        <w:t xml:space="preserve">On se réfèrera en particulier aux articles </w:t>
      </w:r>
      <w:r w:rsidR="00573FB6" w:rsidRPr="00173499">
        <w:rPr>
          <w:b/>
        </w:rPr>
        <w:t xml:space="preserve">LP </w:t>
      </w:r>
      <w:r w:rsidR="00E45925" w:rsidRPr="00173499">
        <w:rPr>
          <w:b/>
        </w:rPr>
        <w:t>323-10 de</w:t>
      </w:r>
      <w:r w:rsidRPr="00173499">
        <w:rPr>
          <w:b/>
        </w:rPr>
        <w:t xml:space="preserve"> cette loi de Pays</w:t>
      </w:r>
    </w:p>
    <w:p w14:paraId="28D34A3B" w14:textId="77777777" w:rsidR="00934F7D" w:rsidRPr="00173499" w:rsidRDefault="00934F7D" w:rsidP="00DA2C8E"/>
    <w:p w14:paraId="4CD37321" w14:textId="77777777" w:rsidR="00934F7D" w:rsidRPr="00173499" w:rsidRDefault="00934F7D" w:rsidP="00DA2C8E"/>
    <w:tbl>
      <w:tblPr>
        <w:tblStyle w:val="Grilledutableau"/>
        <w:tblW w:w="10207"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7"/>
      </w:tblGrid>
      <w:tr w:rsidR="00934F7D" w:rsidRPr="00173499" w14:paraId="4EE869BD" w14:textId="77777777" w:rsidTr="00444F98">
        <w:tc>
          <w:tcPr>
            <w:tcW w:w="10207" w:type="dxa"/>
            <w:shd w:val="clear" w:color="auto" w:fill="F2F2F2" w:themeFill="background1" w:themeFillShade="F2"/>
          </w:tcPr>
          <w:p w14:paraId="66F48D95" w14:textId="4A6ECB73" w:rsidR="00934F7D" w:rsidRPr="00173499" w:rsidRDefault="00934F7D" w:rsidP="00F66195">
            <w:pPr>
              <w:spacing w:after="120"/>
              <w:jc w:val="center"/>
              <w:rPr>
                <w:b/>
                <w:caps/>
                <w:sz w:val="32"/>
              </w:rPr>
            </w:pPr>
            <w:r w:rsidRPr="00173499">
              <w:rPr>
                <w:b/>
                <w:caps/>
                <w:sz w:val="28"/>
              </w:rPr>
              <w:t>Remise des offres</w:t>
            </w:r>
            <w:r w:rsidR="00E45925" w:rsidRPr="00173499">
              <w:rPr>
                <w:b/>
                <w:caps/>
                <w:sz w:val="28"/>
              </w:rPr>
              <w:t xml:space="preserve"> par mail</w:t>
            </w:r>
          </w:p>
        </w:tc>
      </w:tr>
      <w:tr w:rsidR="00934F7D" w:rsidRPr="00173499" w14:paraId="699895F2" w14:textId="77777777" w:rsidTr="00444F98">
        <w:tc>
          <w:tcPr>
            <w:tcW w:w="10207" w:type="dxa"/>
          </w:tcPr>
          <w:p w14:paraId="452D64FB" w14:textId="38B8ED72" w:rsidR="00934F7D" w:rsidRPr="00D3061E" w:rsidRDefault="00934F7D" w:rsidP="00F66195">
            <w:pPr>
              <w:spacing w:after="120"/>
              <w:rPr>
                <w:b/>
                <w:szCs w:val="22"/>
                <w:highlight w:val="yellow"/>
              </w:rPr>
            </w:pPr>
            <w:r w:rsidRPr="00D3061E">
              <w:rPr>
                <w:b/>
                <w:szCs w:val="22"/>
                <w:highlight w:val="yellow"/>
              </w:rPr>
              <w:t xml:space="preserve">Date et heure limite de réception des candidatures : </w:t>
            </w:r>
            <w:r w:rsidR="00B908F1" w:rsidRPr="00D3061E">
              <w:rPr>
                <w:b/>
                <w:noProof/>
                <w:szCs w:val="22"/>
                <w:highlight w:val="yellow"/>
              </w:rPr>
              <w:t>13</w:t>
            </w:r>
            <w:r w:rsidR="00784E99" w:rsidRPr="00D3061E">
              <w:rPr>
                <w:b/>
                <w:noProof/>
                <w:szCs w:val="22"/>
                <w:highlight w:val="yellow"/>
              </w:rPr>
              <w:t xml:space="preserve"> mars</w:t>
            </w:r>
            <w:r w:rsidRPr="00D3061E">
              <w:rPr>
                <w:b/>
                <w:noProof/>
                <w:szCs w:val="22"/>
                <w:highlight w:val="yellow"/>
              </w:rPr>
              <w:t xml:space="preserve"> 2020</w:t>
            </w:r>
            <w:r w:rsidRPr="00D3061E">
              <w:rPr>
                <w:b/>
                <w:szCs w:val="22"/>
                <w:highlight w:val="yellow"/>
              </w:rPr>
              <w:t xml:space="preserve"> à </w:t>
            </w:r>
            <w:r w:rsidRPr="00D3061E">
              <w:rPr>
                <w:b/>
                <w:noProof/>
                <w:szCs w:val="22"/>
                <w:highlight w:val="yellow"/>
              </w:rPr>
              <w:t>11:00:00 AM</w:t>
            </w:r>
            <w:r w:rsidRPr="00D3061E">
              <w:rPr>
                <w:b/>
                <w:szCs w:val="22"/>
                <w:highlight w:val="yellow"/>
              </w:rPr>
              <w:t>.</w:t>
            </w:r>
          </w:p>
          <w:p w14:paraId="7987CB8B" w14:textId="2318B3AA" w:rsidR="00934F7D" w:rsidRPr="00173499" w:rsidRDefault="00E45925" w:rsidP="00444F98">
            <w:pPr>
              <w:spacing w:after="120"/>
              <w:rPr>
                <w:b/>
              </w:rPr>
            </w:pPr>
            <w:r w:rsidRPr="00D3061E">
              <w:rPr>
                <w:b/>
                <w:szCs w:val="22"/>
                <w:highlight w:val="yellow"/>
              </w:rPr>
              <w:t>Dépôt des offres par mail</w:t>
            </w:r>
          </w:p>
        </w:tc>
      </w:tr>
    </w:tbl>
    <w:p w14:paraId="1DBD47E6" w14:textId="77777777" w:rsidR="00934F7D" w:rsidRPr="00173499" w:rsidRDefault="00934F7D" w:rsidP="00DA2C8E">
      <w:pPr>
        <w:spacing w:before="0"/>
        <w:rPr>
          <w:b/>
          <w:noProof/>
          <w:sz w:val="20"/>
          <w:szCs w:val="20"/>
        </w:rPr>
      </w:pPr>
    </w:p>
    <w:p w14:paraId="017BF403" w14:textId="4C7338CB" w:rsidR="00934F7D" w:rsidRPr="00173499" w:rsidRDefault="00934F7D" w:rsidP="00DA2C8E">
      <w:pPr>
        <w:spacing w:before="0"/>
        <w:rPr>
          <w:b/>
          <w:noProof/>
          <w:sz w:val="20"/>
          <w:szCs w:val="20"/>
        </w:rPr>
      </w:pPr>
    </w:p>
    <w:p w14:paraId="7B56AC1E" w14:textId="77777777" w:rsidR="003C3039" w:rsidRPr="00173499" w:rsidRDefault="003C3039" w:rsidP="00DA2C8E">
      <w:pPr>
        <w:spacing w:before="0"/>
        <w:rPr>
          <w:b/>
          <w:noProof/>
          <w:sz w:val="20"/>
          <w:szCs w:val="20"/>
        </w:rPr>
      </w:pPr>
    </w:p>
    <w:p w14:paraId="1B57761C" w14:textId="66A2EA31" w:rsidR="00934F7D" w:rsidRPr="00173499" w:rsidRDefault="00D3061E" w:rsidP="00444F98">
      <w:pPr>
        <w:pBdr>
          <w:top w:val="single" w:sz="12" w:space="1" w:color="auto"/>
          <w:left w:val="single" w:sz="12" w:space="4" w:color="auto"/>
          <w:bottom w:val="single" w:sz="12" w:space="1" w:color="auto"/>
          <w:right w:val="single" w:sz="12" w:space="4" w:color="auto"/>
        </w:pBdr>
        <w:spacing w:before="0"/>
        <w:jc w:val="center"/>
        <w:rPr>
          <w:b/>
          <w:caps/>
          <w:noProof/>
          <w:sz w:val="32"/>
          <w:szCs w:val="20"/>
        </w:rPr>
      </w:pPr>
      <w:r>
        <w:rPr>
          <w:b/>
          <w:caps/>
          <w:noProof/>
          <w:sz w:val="32"/>
          <w:szCs w:val="20"/>
        </w:rPr>
        <w:t>Projet de marché</w:t>
      </w:r>
    </w:p>
    <w:p w14:paraId="055ADFC9" w14:textId="77777777" w:rsidR="00934F7D" w:rsidRPr="00173499" w:rsidRDefault="00934F7D" w:rsidP="00DA2C8E">
      <w:pPr>
        <w:spacing w:before="0"/>
        <w:rPr>
          <w:b/>
          <w:noProof/>
          <w:sz w:val="20"/>
          <w:szCs w:val="20"/>
        </w:rPr>
      </w:pPr>
    </w:p>
    <w:p w14:paraId="3A147EFB" w14:textId="1D84C306" w:rsidR="003C3039" w:rsidRPr="00173499" w:rsidRDefault="003C3039" w:rsidP="00DA2C8E">
      <w:pPr>
        <w:spacing w:before="0"/>
        <w:rPr>
          <w:b/>
          <w:noProof/>
          <w:sz w:val="20"/>
          <w:szCs w:val="20"/>
        </w:rPr>
      </w:pPr>
    </w:p>
    <w:p w14:paraId="093A6E69" w14:textId="21AA7296" w:rsidR="003C3039" w:rsidRPr="00173499" w:rsidRDefault="003C3039" w:rsidP="00DA2C8E">
      <w:pPr>
        <w:spacing w:before="0"/>
        <w:rPr>
          <w:b/>
          <w:noProof/>
          <w:sz w:val="20"/>
          <w:szCs w:val="20"/>
        </w:rPr>
      </w:pPr>
    </w:p>
    <w:p w14:paraId="22FAA010" w14:textId="03DB48CD" w:rsidR="003C3039" w:rsidRPr="00173499" w:rsidRDefault="003C3039" w:rsidP="00DA2C8E">
      <w:pPr>
        <w:spacing w:before="0"/>
        <w:rPr>
          <w:b/>
          <w:noProof/>
          <w:sz w:val="20"/>
          <w:szCs w:val="20"/>
        </w:rPr>
      </w:pPr>
    </w:p>
    <w:p w14:paraId="0E84A2CA" w14:textId="77777777" w:rsidR="003C3039" w:rsidRPr="00173499" w:rsidRDefault="003C3039" w:rsidP="00DA2C8E">
      <w:pPr>
        <w:spacing w:before="0"/>
        <w:rPr>
          <w:b/>
          <w:noProof/>
          <w:sz w:val="20"/>
          <w:szCs w:val="20"/>
        </w:rPr>
      </w:pPr>
    </w:p>
    <w:tbl>
      <w:tblPr>
        <w:tblW w:w="10545" w:type="dxa"/>
        <w:tblInd w:w="-176" w:type="dxa"/>
        <w:tblLook w:val="01E0" w:firstRow="1" w:lastRow="1" w:firstColumn="1" w:lastColumn="1" w:noHBand="0" w:noVBand="0"/>
      </w:tblPr>
      <w:tblGrid>
        <w:gridCol w:w="5940"/>
        <w:gridCol w:w="4605"/>
      </w:tblGrid>
      <w:tr w:rsidR="00934F7D" w:rsidRPr="00173499" w14:paraId="011F6937" w14:textId="77777777" w:rsidTr="00F925A1">
        <w:trPr>
          <w:trHeight w:hRule="exact" w:val="1493"/>
        </w:trPr>
        <w:tc>
          <w:tcPr>
            <w:tcW w:w="5940" w:type="dxa"/>
            <w:vAlign w:val="bottom"/>
          </w:tcPr>
          <w:p w14:paraId="66D92D42" w14:textId="238EC9DA" w:rsidR="00934F7D" w:rsidRPr="00173499" w:rsidRDefault="00934F7D" w:rsidP="00F925A1">
            <w:pPr>
              <w:spacing w:before="0"/>
              <w:jc w:val="left"/>
              <w:rPr>
                <w:b/>
                <w:smallCaps/>
                <w:sz w:val="28"/>
                <w:szCs w:val="28"/>
                <w:u w:val="single"/>
              </w:rPr>
            </w:pPr>
          </w:p>
        </w:tc>
        <w:tc>
          <w:tcPr>
            <w:tcW w:w="4605" w:type="dxa"/>
          </w:tcPr>
          <w:p w14:paraId="34AA377C" w14:textId="5A160B38" w:rsidR="00934F7D" w:rsidRPr="00173499" w:rsidRDefault="00934F7D" w:rsidP="00F925A1">
            <w:pPr>
              <w:spacing w:before="60"/>
              <w:jc w:val="center"/>
              <w:rPr>
                <w:b/>
                <w:smallCaps/>
                <w:sz w:val="28"/>
                <w:szCs w:val="28"/>
                <w:u w:val="single"/>
              </w:rPr>
            </w:pPr>
          </w:p>
        </w:tc>
      </w:tr>
    </w:tbl>
    <w:p w14:paraId="2D141C4D" w14:textId="77777777" w:rsidR="00934F7D" w:rsidRPr="00173499" w:rsidRDefault="00934F7D" w:rsidP="00DA2C8E">
      <w:pPr>
        <w:spacing w:before="0"/>
        <w:rPr>
          <w:b/>
          <w:noProof/>
          <w:sz w:val="20"/>
          <w:szCs w:val="20"/>
        </w:rPr>
      </w:pPr>
    </w:p>
    <w:p w14:paraId="778E8E16" w14:textId="77777777" w:rsidR="00934F7D" w:rsidRPr="00173499" w:rsidRDefault="00934F7D" w:rsidP="00957E8C">
      <w:pPr>
        <w:spacing w:before="0"/>
        <w:jc w:val="left"/>
      </w:pPr>
      <w:r w:rsidRPr="00173499">
        <w:rPr>
          <w:b/>
          <w:bCs/>
          <w:smallCaps/>
        </w:rPr>
        <w:br w:type="page"/>
      </w:r>
    </w:p>
    <w:p w14:paraId="32EDDEB6" w14:textId="77777777" w:rsidR="00934F7D" w:rsidRPr="00173499" w:rsidRDefault="00934F7D" w:rsidP="00957E8C">
      <w:pPr>
        <w:pStyle w:val="sommaire"/>
        <w:rPr>
          <w:sz w:val="36"/>
        </w:rPr>
      </w:pPr>
      <w:r w:rsidRPr="00173499">
        <w:rPr>
          <w:sz w:val="36"/>
        </w:rPr>
        <w:lastRenderedPageBreak/>
        <w:t>Sommaire</w:t>
      </w:r>
    </w:p>
    <w:p w14:paraId="52F4B8B4" w14:textId="0F309D19" w:rsidR="00592F90" w:rsidRDefault="00A94A6C">
      <w:pPr>
        <w:pStyle w:val="TM1"/>
        <w:rPr>
          <w:rFonts w:asciiTheme="minorHAnsi" w:hAnsiTheme="minorHAnsi" w:cstheme="minorBidi"/>
          <w:b w:val="0"/>
          <w:bCs w:val="0"/>
          <w:caps w:val="0"/>
          <w:szCs w:val="22"/>
        </w:rPr>
      </w:pPr>
      <w:r w:rsidRPr="00173499">
        <w:rPr>
          <w:b w:val="0"/>
          <w:iCs/>
        </w:rPr>
        <w:fldChar w:fldCharType="begin"/>
      </w:r>
      <w:r w:rsidRPr="00173499">
        <w:rPr>
          <w:b w:val="0"/>
          <w:iCs/>
        </w:rPr>
        <w:instrText xml:space="preserve"> TOC \h \z \t "Titre 1;2;Titre 2;3;Titre 3;4;Titre 4;5;Titre 5;6;Titre;1" </w:instrText>
      </w:r>
      <w:r w:rsidRPr="00173499">
        <w:rPr>
          <w:b w:val="0"/>
          <w:iCs/>
        </w:rPr>
        <w:fldChar w:fldCharType="separate"/>
      </w:r>
      <w:hyperlink w:anchor="_Toc36140410" w:history="1">
        <w:r w:rsidR="00592F90" w:rsidRPr="00A55415">
          <w:rPr>
            <w:rStyle w:val="Lienhypertexte"/>
          </w:rPr>
          <w:t>Acte d’engagement</w:t>
        </w:r>
        <w:r w:rsidR="00592F90">
          <w:rPr>
            <w:webHidden/>
          </w:rPr>
          <w:tab/>
        </w:r>
        <w:r w:rsidR="00592F90">
          <w:rPr>
            <w:webHidden/>
          </w:rPr>
          <w:fldChar w:fldCharType="begin"/>
        </w:r>
        <w:r w:rsidR="00592F90">
          <w:rPr>
            <w:webHidden/>
          </w:rPr>
          <w:instrText xml:space="preserve"> PAGEREF _Toc36140410 \h </w:instrText>
        </w:r>
        <w:r w:rsidR="00592F90">
          <w:rPr>
            <w:webHidden/>
          </w:rPr>
        </w:r>
        <w:r w:rsidR="00592F90">
          <w:rPr>
            <w:webHidden/>
          </w:rPr>
          <w:fldChar w:fldCharType="separate"/>
        </w:r>
        <w:r w:rsidR="00592F90">
          <w:rPr>
            <w:webHidden/>
          </w:rPr>
          <w:t>3</w:t>
        </w:r>
        <w:r w:rsidR="00592F90">
          <w:rPr>
            <w:webHidden/>
          </w:rPr>
          <w:fldChar w:fldCharType="end"/>
        </w:r>
      </w:hyperlink>
    </w:p>
    <w:p w14:paraId="115EA16B" w14:textId="34A67F99" w:rsidR="00592F90" w:rsidRDefault="00FF768C">
      <w:pPr>
        <w:pStyle w:val="TM2"/>
        <w:rPr>
          <w:rFonts w:asciiTheme="minorHAnsi" w:eastAsiaTheme="minorEastAsia" w:hAnsiTheme="minorHAnsi" w:cstheme="minorBidi"/>
          <w:smallCaps w:val="0"/>
          <w:noProof/>
          <w:sz w:val="22"/>
          <w:szCs w:val="22"/>
        </w:rPr>
      </w:pPr>
      <w:hyperlink w:anchor="_Toc36140411" w:history="1">
        <w:r w:rsidR="00592F90" w:rsidRPr="00A55415">
          <w:rPr>
            <w:rStyle w:val="Lienhypertexte"/>
            <w:noProof/>
          </w:rPr>
          <w:t>Article I Objet du marché:</w:t>
        </w:r>
        <w:r w:rsidR="00592F90">
          <w:rPr>
            <w:noProof/>
            <w:webHidden/>
          </w:rPr>
          <w:tab/>
        </w:r>
        <w:r w:rsidR="00592F90">
          <w:rPr>
            <w:noProof/>
            <w:webHidden/>
          </w:rPr>
          <w:fldChar w:fldCharType="begin"/>
        </w:r>
        <w:r w:rsidR="00592F90">
          <w:rPr>
            <w:noProof/>
            <w:webHidden/>
          </w:rPr>
          <w:instrText xml:space="preserve"> PAGEREF _Toc36140411 \h </w:instrText>
        </w:r>
        <w:r w:rsidR="00592F90">
          <w:rPr>
            <w:noProof/>
            <w:webHidden/>
          </w:rPr>
        </w:r>
        <w:r w:rsidR="00592F90">
          <w:rPr>
            <w:noProof/>
            <w:webHidden/>
          </w:rPr>
          <w:fldChar w:fldCharType="separate"/>
        </w:r>
        <w:r w:rsidR="00592F90">
          <w:rPr>
            <w:noProof/>
            <w:webHidden/>
          </w:rPr>
          <w:t>3</w:t>
        </w:r>
        <w:r w:rsidR="00592F90">
          <w:rPr>
            <w:noProof/>
            <w:webHidden/>
          </w:rPr>
          <w:fldChar w:fldCharType="end"/>
        </w:r>
      </w:hyperlink>
    </w:p>
    <w:p w14:paraId="7663390B" w14:textId="20307201" w:rsidR="00592F90" w:rsidRDefault="00FF768C">
      <w:pPr>
        <w:pStyle w:val="TM2"/>
        <w:rPr>
          <w:rFonts w:asciiTheme="minorHAnsi" w:eastAsiaTheme="minorEastAsia" w:hAnsiTheme="minorHAnsi" w:cstheme="minorBidi"/>
          <w:smallCaps w:val="0"/>
          <w:noProof/>
          <w:sz w:val="22"/>
          <w:szCs w:val="22"/>
        </w:rPr>
      </w:pPr>
      <w:hyperlink w:anchor="_Toc36140412" w:history="1">
        <w:r w:rsidR="00592F90" w:rsidRPr="00A55415">
          <w:rPr>
            <w:rStyle w:val="Lienhypertexte"/>
            <w:noProof/>
          </w:rPr>
          <w:t>Article II Contractant</w:t>
        </w:r>
        <w:r w:rsidR="00592F90">
          <w:rPr>
            <w:noProof/>
            <w:webHidden/>
          </w:rPr>
          <w:tab/>
        </w:r>
        <w:r w:rsidR="00592F90">
          <w:rPr>
            <w:noProof/>
            <w:webHidden/>
          </w:rPr>
          <w:fldChar w:fldCharType="begin"/>
        </w:r>
        <w:r w:rsidR="00592F90">
          <w:rPr>
            <w:noProof/>
            <w:webHidden/>
          </w:rPr>
          <w:instrText xml:space="preserve"> PAGEREF _Toc36140412 \h </w:instrText>
        </w:r>
        <w:r w:rsidR="00592F90">
          <w:rPr>
            <w:noProof/>
            <w:webHidden/>
          </w:rPr>
        </w:r>
        <w:r w:rsidR="00592F90">
          <w:rPr>
            <w:noProof/>
            <w:webHidden/>
          </w:rPr>
          <w:fldChar w:fldCharType="separate"/>
        </w:r>
        <w:r w:rsidR="00592F90">
          <w:rPr>
            <w:noProof/>
            <w:webHidden/>
          </w:rPr>
          <w:t>3</w:t>
        </w:r>
        <w:r w:rsidR="00592F90">
          <w:rPr>
            <w:noProof/>
            <w:webHidden/>
          </w:rPr>
          <w:fldChar w:fldCharType="end"/>
        </w:r>
      </w:hyperlink>
    </w:p>
    <w:p w14:paraId="57905D85" w14:textId="05735B56" w:rsidR="00592F90" w:rsidRDefault="00FF768C">
      <w:pPr>
        <w:pStyle w:val="TM2"/>
        <w:rPr>
          <w:rFonts w:asciiTheme="minorHAnsi" w:eastAsiaTheme="minorEastAsia" w:hAnsiTheme="minorHAnsi" w:cstheme="minorBidi"/>
          <w:smallCaps w:val="0"/>
          <w:noProof/>
          <w:sz w:val="22"/>
          <w:szCs w:val="22"/>
        </w:rPr>
      </w:pPr>
      <w:hyperlink w:anchor="_Toc36140413" w:history="1">
        <w:r w:rsidR="00592F90" w:rsidRPr="00A55415">
          <w:rPr>
            <w:rStyle w:val="Lienhypertexte"/>
            <w:noProof/>
          </w:rPr>
          <w:t>Article III Prix</w:t>
        </w:r>
        <w:r w:rsidR="00592F90">
          <w:rPr>
            <w:noProof/>
            <w:webHidden/>
          </w:rPr>
          <w:tab/>
        </w:r>
        <w:r w:rsidR="00592F90">
          <w:rPr>
            <w:noProof/>
            <w:webHidden/>
          </w:rPr>
          <w:fldChar w:fldCharType="begin"/>
        </w:r>
        <w:r w:rsidR="00592F90">
          <w:rPr>
            <w:noProof/>
            <w:webHidden/>
          </w:rPr>
          <w:instrText xml:space="preserve"> PAGEREF _Toc36140413 \h </w:instrText>
        </w:r>
        <w:r w:rsidR="00592F90">
          <w:rPr>
            <w:noProof/>
            <w:webHidden/>
          </w:rPr>
        </w:r>
        <w:r w:rsidR="00592F90">
          <w:rPr>
            <w:noProof/>
            <w:webHidden/>
          </w:rPr>
          <w:fldChar w:fldCharType="separate"/>
        </w:r>
        <w:r w:rsidR="00592F90">
          <w:rPr>
            <w:noProof/>
            <w:webHidden/>
          </w:rPr>
          <w:t>5</w:t>
        </w:r>
        <w:r w:rsidR="00592F90">
          <w:rPr>
            <w:noProof/>
            <w:webHidden/>
          </w:rPr>
          <w:fldChar w:fldCharType="end"/>
        </w:r>
      </w:hyperlink>
    </w:p>
    <w:p w14:paraId="5860A157" w14:textId="18ADFC25" w:rsidR="00592F90" w:rsidRDefault="00FF768C">
      <w:pPr>
        <w:pStyle w:val="TM2"/>
        <w:rPr>
          <w:rFonts w:asciiTheme="minorHAnsi" w:eastAsiaTheme="minorEastAsia" w:hAnsiTheme="minorHAnsi" w:cstheme="minorBidi"/>
          <w:smallCaps w:val="0"/>
          <w:noProof/>
          <w:sz w:val="22"/>
          <w:szCs w:val="22"/>
        </w:rPr>
      </w:pPr>
      <w:hyperlink w:anchor="_Toc36140414" w:history="1">
        <w:r w:rsidR="00592F90" w:rsidRPr="00A55415">
          <w:rPr>
            <w:rStyle w:val="Lienhypertexte"/>
            <w:noProof/>
          </w:rPr>
          <w:t>Article IV Durée et délais d’exécution</w:t>
        </w:r>
        <w:r w:rsidR="00592F90">
          <w:rPr>
            <w:noProof/>
            <w:webHidden/>
          </w:rPr>
          <w:tab/>
        </w:r>
        <w:r w:rsidR="00592F90">
          <w:rPr>
            <w:noProof/>
            <w:webHidden/>
          </w:rPr>
          <w:fldChar w:fldCharType="begin"/>
        </w:r>
        <w:r w:rsidR="00592F90">
          <w:rPr>
            <w:noProof/>
            <w:webHidden/>
          </w:rPr>
          <w:instrText xml:space="preserve"> PAGEREF _Toc36140414 \h </w:instrText>
        </w:r>
        <w:r w:rsidR="00592F90">
          <w:rPr>
            <w:noProof/>
            <w:webHidden/>
          </w:rPr>
        </w:r>
        <w:r w:rsidR="00592F90">
          <w:rPr>
            <w:noProof/>
            <w:webHidden/>
          </w:rPr>
          <w:fldChar w:fldCharType="separate"/>
        </w:r>
        <w:r w:rsidR="00592F90">
          <w:rPr>
            <w:noProof/>
            <w:webHidden/>
          </w:rPr>
          <w:t>5</w:t>
        </w:r>
        <w:r w:rsidR="00592F90">
          <w:rPr>
            <w:noProof/>
            <w:webHidden/>
          </w:rPr>
          <w:fldChar w:fldCharType="end"/>
        </w:r>
      </w:hyperlink>
    </w:p>
    <w:p w14:paraId="0E1A6146" w14:textId="0CB8EB50" w:rsidR="00592F90" w:rsidRDefault="00FF768C">
      <w:pPr>
        <w:pStyle w:val="TM3"/>
        <w:rPr>
          <w:rFonts w:asciiTheme="minorHAnsi" w:eastAsiaTheme="minorEastAsia" w:hAnsiTheme="minorHAnsi" w:cstheme="minorBidi"/>
          <w:i w:val="0"/>
          <w:iCs w:val="0"/>
          <w:noProof/>
          <w:sz w:val="22"/>
          <w:szCs w:val="22"/>
        </w:rPr>
      </w:pPr>
      <w:hyperlink w:anchor="_Toc36140415" w:history="1">
        <w:r w:rsidR="00592F90" w:rsidRPr="00A55415">
          <w:rPr>
            <w:rStyle w:val="Lienhypertexte"/>
            <w:caps/>
            <w:noProof/>
            <w14:scene3d>
              <w14:camera w14:prst="orthographicFront"/>
              <w14:lightRig w14:rig="threePt" w14:dir="t">
                <w14:rot w14:lat="0" w14:lon="0" w14:rev="0"/>
              </w14:lightRig>
            </w14:scene3d>
          </w:rPr>
          <w:t>IV.1)</w:t>
        </w:r>
        <w:r w:rsidR="00592F90" w:rsidRPr="00A55415">
          <w:rPr>
            <w:rStyle w:val="Lienhypertexte"/>
            <w:noProof/>
          </w:rPr>
          <w:t xml:space="preserve"> Durée d’exécution et reconduction du marché</w:t>
        </w:r>
        <w:r w:rsidR="00592F90">
          <w:rPr>
            <w:noProof/>
            <w:webHidden/>
          </w:rPr>
          <w:tab/>
        </w:r>
        <w:r w:rsidR="00592F90">
          <w:rPr>
            <w:noProof/>
            <w:webHidden/>
          </w:rPr>
          <w:fldChar w:fldCharType="begin"/>
        </w:r>
        <w:r w:rsidR="00592F90">
          <w:rPr>
            <w:noProof/>
            <w:webHidden/>
          </w:rPr>
          <w:instrText xml:space="preserve"> PAGEREF _Toc36140415 \h </w:instrText>
        </w:r>
        <w:r w:rsidR="00592F90">
          <w:rPr>
            <w:noProof/>
            <w:webHidden/>
          </w:rPr>
        </w:r>
        <w:r w:rsidR="00592F90">
          <w:rPr>
            <w:noProof/>
            <w:webHidden/>
          </w:rPr>
          <w:fldChar w:fldCharType="separate"/>
        </w:r>
        <w:r w:rsidR="00592F90">
          <w:rPr>
            <w:noProof/>
            <w:webHidden/>
          </w:rPr>
          <w:t>5</w:t>
        </w:r>
        <w:r w:rsidR="00592F90">
          <w:rPr>
            <w:noProof/>
            <w:webHidden/>
          </w:rPr>
          <w:fldChar w:fldCharType="end"/>
        </w:r>
      </w:hyperlink>
    </w:p>
    <w:p w14:paraId="251265AA" w14:textId="7F186D3A" w:rsidR="00592F90" w:rsidRDefault="00FF768C">
      <w:pPr>
        <w:pStyle w:val="TM3"/>
        <w:rPr>
          <w:rFonts w:asciiTheme="minorHAnsi" w:eastAsiaTheme="minorEastAsia" w:hAnsiTheme="minorHAnsi" w:cstheme="minorBidi"/>
          <w:i w:val="0"/>
          <w:iCs w:val="0"/>
          <w:noProof/>
          <w:sz w:val="22"/>
          <w:szCs w:val="22"/>
        </w:rPr>
      </w:pPr>
      <w:hyperlink w:anchor="_Toc36140416" w:history="1">
        <w:r w:rsidR="00592F90" w:rsidRPr="00A55415">
          <w:rPr>
            <w:rStyle w:val="Lienhypertexte"/>
            <w:caps/>
            <w:noProof/>
            <w14:scene3d>
              <w14:camera w14:prst="orthographicFront"/>
              <w14:lightRig w14:rig="threePt" w14:dir="t">
                <w14:rot w14:lat="0" w14:lon="0" w14:rev="0"/>
              </w14:lightRig>
            </w14:scene3d>
          </w:rPr>
          <w:t>IV.2)</w:t>
        </w:r>
        <w:r w:rsidR="00592F90" w:rsidRPr="00A55415">
          <w:rPr>
            <w:rStyle w:val="Lienhypertexte"/>
            <w:noProof/>
          </w:rPr>
          <w:t xml:space="preserve"> Délai d’exécution des prestations – livraison</w:t>
        </w:r>
        <w:r w:rsidR="00592F90">
          <w:rPr>
            <w:noProof/>
            <w:webHidden/>
          </w:rPr>
          <w:tab/>
        </w:r>
        <w:r w:rsidR="00592F90">
          <w:rPr>
            <w:noProof/>
            <w:webHidden/>
          </w:rPr>
          <w:fldChar w:fldCharType="begin"/>
        </w:r>
        <w:r w:rsidR="00592F90">
          <w:rPr>
            <w:noProof/>
            <w:webHidden/>
          </w:rPr>
          <w:instrText xml:space="preserve"> PAGEREF _Toc36140416 \h </w:instrText>
        </w:r>
        <w:r w:rsidR="00592F90">
          <w:rPr>
            <w:noProof/>
            <w:webHidden/>
          </w:rPr>
        </w:r>
        <w:r w:rsidR="00592F90">
          <w:rPr>
            <w:noProof/>
            <w:webHidden/>
          </w:rPr>
          <w:fldChar w:fldCharType="separate"/>
        </w:r>
        <w:r w:rsidR="00592F90">
          <w:rPr>
            <w:noProof/>
            <w:webHidden/>
          </w:rPr>
          <w:t>5</w:t>
        </w:r>
        <w:r w:rsidR="00592F90">
          <w:rPr>
            <w:noProof/>
            <w:webHidden/>
          </w:rPr>
          <w:fldChar w:fldCharType="end"/>
        </w:r>
      </w:hyperlink>
    </w:p>
    <w:p w14:paraId="4DD2FD2E" w14:textId="4277A027" w:rsidR="00592F90" w:rsidRDefault="00FF768C">
      <w:pPr>
        <w:pStyle w:val="TM2"/>
        <w:rPr>
          <w:rFonts w:asciiTheme="minorHAnsi" w:eastAsiaTheme="minorEastAsia" w:hAnsiTheme="minorHAnsi" w:cstheme="minorBidi"/>
          <w:smallCaps w:val="0"/>
          <w:noProof/>
          <w:sz w:val="22"/>
          <w:szCs w:val="22"/>
        </w:rPr>
      </w:pPr>
      <w:hyperlink w:anchor="_Toc36140417" w:history="1">
        <w:r w:rsidR="00592F90" w:rsidRPr="00A55415">
          <w:rPr>
            <w:rStyle w:val="Lienhypertexte"/>
            <w:noProof/>
          </w:rPr>
          <w:t>Article V Paiement</w:t>
        </w:r>
        <w:r w:rsidR="00592F90">
          <w:rPr>
            <w:noProof/>
            <w:webHidden/>
          </w:rPr>
          <w:tab/>
        </w:r>
        <w:r w:rsidR="00592F90">
          <w:rPr>
            <w:noProof/>
            <w:webHidden/>
          </w:rPr>
          <w:fldChar w:fldCharType="begin"/>
        </w:r>
        <w:r w:rsidR="00592F90">
          <w:rPr>
            <w:noProof/>
            <w:webHidden/>
          </w:rPr>
          <w:instrText xml:space="preserve"> PAGEREF _Toc36140417 \h </w:instrText>
        </w:r>
        <w:r w:rsidR="00592F90">
          <w:rPr>
            <w:noProof/>
            <w:webHidden/>
          </w:rPr>
        </w:r>
        <w:r w:rsidR="00592F90">
          <w:rPr>
            <w:noProof/>
            <w:webHidden/>
          </w:rPr>
          <w:fldChar w:fldCharType="separate"/>
        </w:r>
        <w:r w:rsidR="00592F90">
          <w:rPr>
            <w:noProof/>
            <w:webHidden/>
          </w:rPr>
          <w:t>6</w:t>
        </w:r>
        <w:r w:rsidR="00592F90">
          <w:rPr>
            <w:noProof/>
            <w:webHidden/>
          </w:rPr>
          <w:fldChar w:fldCharType="end"/>
        </w:r>
      </w:hyperlink>
    </w:p>
    <w:p w14:paraId="3247A00F" w14:textId="4FC98F79" w:rsidR="00592F90" w:rsidRDefault="00FF768C">
      <w:pPr>
        <w:pStyle w:val="TM2"/>
        <w:rPr>
          <w:rFonts w:asciiTheme="minorHAnsi" w:eastAsiaTheme="minorEastAsia" w:hAnsiTheme="minorHAnsi" w:cstheme="minorBidi"/>
          <w:smallCaps w:val="0"/>
          <w:noProof/>
          <w:sz w:val="22"/>
          <w:szCs w:val="22"/>
        </w:rPr>
      </w:pPr>
      <w:hyperlink w:anchor="_Toc36140418" w:history="1">
        <w:r w:rsidR="00592F90" w:rsidRPr="00A55415">
          <w:rPr>
            <w:rStyle w:val="Lienhypertexte"/>
            <w:noProof/>
          </w:rPr>
          <w:t>Article VI AVANCE</w:t>
        </w:r>
        <w:r w:rsidR="00592F90">
          <w:rPr>
            <w:noProof/>
            <w:webHidden/>
          </w:rPr>
          <w:tab/>
        </w:r>
        <w:r w:rsidR="00592F90">
          <w:rPr>
            <w:noProof/>
            <w:webHidden/>
          </w:rPr>
          <w:fldChar w:fldCharType="begin"/>
        </w:r>
        <w:r w:rsidR="00592F90">
          <w:rPr>
            <w:noProof/>
            <w:webHidden/>
          </w:rPr>
          <w:instrText xml:space="preserve"> PAGEREF _Toc36140418 \h </w:instrText>
        </w:r>
        <w:r w:rsidR="00592F90">
          <w:rPr>
            <w:noProof/>
            <w:webHidden/>
          </w:rPr>
        </w:r>
        <w:r w:rsidR="00592F90">
          <w:rPr>
            <w:noProof/>
            <w:webHidden/>
          </w:rPr>
          <w:fldChar w:fldCharType="separate"/>
        </w:r>
        <w:r w:rsidR="00592F90">
          <w:rPr>
            <w:noProof/>
            <w:webHidden/>
          </w:rPr>
          <w:t>6</w:t>
        </w:r>
        <w:r w:rsidR="00592F90">
          <w:rPr>
            <w:noProof/>
            <w:webHidden/>
          </w:rPr>
          <w:fldChar w:fldCharType="end"/>
        </w:r>
      </w:hyperlink>
    </w:p>
    <w:p w14:paraId="00D42AD5" w14:textId="6BA552A5" w:rsidR="00592F90" w:rsidRDefault="00FF768C">
      <w:pPr>
        <w:pStyle w:val="TM2"/>
        <w:rPr>
          <w:rFonts w:asciiTheme="minorHAnsi" w:eastAsiaTheme="minorEastAsia" w:hAnsiTheme="minorHAnsi" w:cstheme="minorBidi"/>
          <w:smallCaps w:val="0"/>
          <w:noProof/>
          <w:sz w:val="22"/>
          <w:szCs w:val="22"/>
        </w:rPr>
      </w:pPr>
      <w:hyperlink w:anchor="_Toc36140419" w:history="1">
        <w:r w:rsidR="00592F90" w:rsidRPr="00A55415">
          <w:rPr>
            <w:rStyle w:val="Lienhypertexte"/>
            <w:noProof/>
          </w:rPr>
          <w:t>Article VII ENGAGEMENT DU CANDIDAT</w:t>
        </w:r>
        <w:r w:rsidR="00592F90">
          <w:rPr>
            <w:noProof/>
            <w:webHidden/>
          </w:rPr>
          <w:tab/>
        </w:r>
        <w:r w:rsidR="00592F90">
          <w:rPr>
            <w:noProof/>
            <w:webHidden/>
          </w:rPr>
          <w:fldChar w:fldCharType="begin"/>
        </w:r>
        <w:r w:rsidR="00592F90">
          <w:rPr>
            <w:noProof/>
            <w:webHidden/>
          </w:rPr>
          <w:instrText xml:space="preserve"> PAGEREF _Toc36140419 \h </w:instrText>
        </w:r>
        <w:r w:rsidR="00592F90">
          <w:rPr>
            <w:noProof/>
            <w:webHidden/>
          </w:rPr>
        </w:r>
        <w:r w:rsidR="00592F90">
          <w:rPr>
            <w:noProof/>
            <w:webHidden/>
          </w:rPr>
          <w:fldChar w:fldCharType="separate"/>
        </w:r>
        <w:r w:rsidR="00592F90">
          <w:rPr>
            <w:noProof/>
            <w:webHidden/>
          </w:rPr>
          <w:t>6</w:t>
        </w:r>
        <w:r w:rsidR="00592F90">
          <w:rPr>
            <w:noProof/>
            <w:webHidden/>
          </w:rPr>
          <w:fldChar w:fldCharType="end"/>
        </w:r>
      </w:hyperlink>
    </w:p>
    <w:p w14:paraId="667BD683" w14:textId="5B5CA83E" w:rsidR="00592F90" w:rsidRDefault="00FF768C">
      <w:pPr>
        <w:pStyle w:val="TM1"/>
        <w:rPr>
          <w:rFonts w:asciiTheme="minorHAnsi" w:hAnsiTheme="minorHAnsi" w:cstheme="minorBidi"/>
          <w:b w:val="0"/>
          <w:bCs w:val="0"/>
          <w:caps w:val="0"/>
          <w:szCs w:val="22"/>
        </w:rPr>
      </w:pPr>
      <w:hyperlink w:anchor="_Toc36140420" w:history="1">
        <w:r w:rsidR="00592F90" w:rsidRPr="00A55415">
          <w:rPr>
            <w:rStyle w:val="Lienhypertexte"/>
          </w:rPr>
          <w:t>Cahier des clauses administratives particulières</w:t>
        </w:r>
        <w:r w:rsidR="00592F90">
          <w:rPr>
            <w:webHidden/>
          </w:rPr>
          <w:tab/>
        </w:r>
        <w:r w:rsidR="00592F90">
          <w:rPr>
            <w:webHidden/>
          </w:rPr>
          <w:fldChar w:fldCharType="begin"/>
        </w:r>
        <w:r w:rsidR="00592F90">
          <w:rPr>
            <w:webHidden/>
          </w:rPr>
          <w:instrText xml:space="preserve"> PAGEREF _Toc36140420 \h </w:instrText>
        </w:r>
        <w:r w:rsidR="00592F90">
          <w:rPr>
            <w:webHidden/>
          </w:rPr>
        </w:r>
        <w:r w:rsidR="00592F90">
          <w:rPr>
            <w:webHidden/>
          </w:rPr>
          <w:fldChar w:fldCharType="separate"/>
        </w:r>
        <w:r w:rsidR="00592F90">
          <w:rPr>
            <w:webHidden/>
          </w:rPr>
          <w:t>8</w:t>
        </w:r>
        <w:r w:rsidR="00592F90">
          <w:rPr>
            <w:webHidden/>
          </w:rPr>
          <w:fldChar w:fldCharType="end"/>
        </w:r>
      </w:hyperlink>
    </w:p>
    <w:p w14:paraId="37E15514" w14:textId="67934FD6" w:rsidR="00592F90" w:rsidRDefault="00FF768C">
      <w:pPr>
        <w:pStyle w:val="TM2"/>
        <w:rPr>
          <w:rFonts w:asciiTheme="minorHAnsi" w:eastAsiaTheme="minorEastAsia" w:hAnsiTheme="minorHAnsi" w:cstheme="minorBidi"/>
          <w:smallCaps w:val="0"/>
          <w:noProof/>
          <w:sz w:val="22"/>
          <w:szCs w:val="22"/>
        </w:rPr>
      </w:pPr>
      <w:hyperlink w:anchor="_Toc36140421" w:history="1">
        <w:r w:rsidR="00592F90" w:rsidRPr="00A55415">
          <w:rPr>
            <w:rStyle w:val="Lienhypertexte"/>
            <w:noProof/>
          </w:rPr>
          <w:t>Article VIII Identification de l’acheteur public</w:t>
        </w:r>
        <w:r w:rsidR="00592F90">
          <w:rPr>
            <w:noProof/>
            <w:webHidden/>
          </w:rPr>
          <w:tab/>
        </w:r>
        <w:r w:rsidR="00592F90">
          <w:rPr>
            <w:noProof/>
            <w:webHidden/>
          </w:rPr>
          <w:fldChar w:fldCharType="begin"/>
        </w:r>
        <w:r w:rsidR="00592F90">
          <w:rPr>
            <w:noProof/>
            <w:webHidden/>
          </w:rPr>
          <w:instrText xml:space="preserve"> PAGEREF _Toc36140421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5A89BE60" w14:textId="4D725DD7" w:rsidR="00592F90" w:rsidRDefault="00FF768C">
      <w:pPr>
        <w:pStyle w:val="TM2"/>
        <w:rPr>
          <w:rFonts w:asciiTheme="minorHAnsi" w:eastAsiaTheme="minorEastAsia" w:hAnsiTheme="minorHAnsi" w:cstheme="minorBidi"/>
          <w:smallCaps w:val="0"/>
          <w:noProof/>
          <w:sz w:val="22"/>
          <w:szCs w:val="22"/>
        </w:rPr>
      </w:pPr>
      <w:hyperlink w:anchor="_Toc36140422" w:history="1">
        <w:r w:rsidR="00592F90" w:rsidRPr="00A55415">
          <w:rPr>
            <w:rStyle w:val="Lienhypertexte"/>
            <w:noProof/>
          </w:rPr>
          <w:t>Article IX Contexte exceptionnel</w:t>
        </w:r>
        <w:r w:rsidR="00592F90">
          <w:rPr>
            <w:noProof/>
            <w:webHidden/>
          </w:rPr>
          <w:tab/>
        </w:r>
        <w:r w:rsidR="00592F90">
          <w:rPr>
            <w:noProof/>
            <w:webHidden/>
          </w:rPr>
          <w:fldChar w:fldCharType="begin"/>
        </w:r>
        <w:r w:rsidR="00592F90">
          <w:rPr>
            <w:noProof/>
            <w:webHidden/>
          </w:rPr>
          <w:instrText xml:space="preserve"> PAGEREF _Toc36140422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7159481B" w14:textId="5BC89922" w:rsidR="00592F90" w:rsidRDefault="00FF768C">
      <w:pPr>
        <w:pStyle w:val="TM2"/>
        <w:rPr>
          <w:rFonts w:asciiTheme="minorHAnsi" w:eastAsiaTheme="minorEastAsia" w:hAnsiTheme="minorHAnsi" w:cstheme="minorBidi"/>
          <w:smallCaps w:val="0"/>
          <w:noProof/>
          <w:sz w:val="22"/>
          <w:szCs w:val="22"/>
        </w:rPr>
      </w:pPr>
      <w:hyperlink w:anchor="_Toc36140423" w:history="1">
        <w:r w:rsidR="00592F90" w:rsidRPr="00A55415">
          <w:rPr>
            <w:rStyle w:val="Lienhypertexte"/>
            <w:noProof/>
          </w:rPr>
          <w:t>Article X Objet et caractéristiques principales</w:t>
        </w:r>
        <w:r w:rsidR="00592F90">
          <w:rPr>
            <w:noProof/>
            <w:webHidden/>
          </w:rPr>
          <w:tab/>
        </w:r>
        <w:r w:rsidR="00592F90">
          <w:rPr>
            <w:noProof/>
            <w:webHidden/>
          </w:rPr>
          <w:fldChar w:fldCharType="begin"/>
        </w:r>
        <w:r w:rsidR="00592F90">
          <w:rPr>
            <w:noProof/>
            <w:webHidden/>
          </w:rPr>
          <w:instrText xml:space="preserve"> PAGEREF _Toc36140423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09302ED8" w14:textId="62CB2527" w:rsidR="00592F90" w:rsidRDefault="00FF768C">
      <w:pPr>
        <w:pStyle w:val="TM3"/>
        <w:rPr>
          <w:rFonts w:asciiTheme="minorHAnsi" w:eastAsiaTheme="minorEastAsia" w:hAnsiTheme="minorHAnsi" w:cstheme="minorBidi"/>
          <w:i w:val="0"/>
          <w:iCs w:val="0"/>
          <w:noProof/>
          <w:sz w:val="22"/>
          <w:szCs w:val="22"/>
        </w:rPr>
      </w:pPr>
      <w:hyperlink w:anchor="_Toc36140424" w:history="1">
        <w:r w:rsidR="00592F90" w:rsidRPr="00A55415">
          <w:rPr>
            <w:rStyle w:val="Lienhypertexte"/>
            <w:caps/>
            <w:noProof/>
            <w14:scene3d>
              <w14:camera w14:prst="orthographicFront"/>
              <w14:lightRig w14:rig="threePt" w14:dir="t">
                <w14:rot w14:lat="0" w14:lon="0" w14:rev="0"/>
              </w14:lightRig>
            </w14:scene3d>
          </w:rPr>
          <w:t>X.1)</w:t>
        </w:r>
        <w:r w:rsidR="00592F90" w:rsidRPr="00A55415">
          <w:rPr>
            <w:rStyle w:val="Lienhypertexte"/>
            <w:noProof/>
          </w:rPr>
          <w:t xml:space="preserve"> Objet</w:t>
        </w:r>
        <w:r w:rsidR="00592F90">
          <w:rPr>
            <w:noProof/>
            <w:webHidden/>
          </w:rPr>
          <w:tab/>
        </w:r>
        <w:r w:rsidR="00592F90">
          <w:rPr>
            <w:noProof/>
            <w:webHidden/>
          </w:rPr>
          <w:fldChar w:fldCharType="begin"/>
        </w:r>
        <w:r w:rsidR="00592F90">
          <w:rPr>
            <w:noProof/>
            <w:webHidden/>
          </w:rPr>
          <w:instrText xml:space="preserve"> PAGEREF _Toc36140424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1881D1D6" w14:textId="55D03BEB" w:rsidR="00592F90" w:rsidRDefault="00FF768C">
      <w:pPr>
        <w:pStyle w:val="TM3"/>
        <w:rPr>
          <w:rFonts w:asciiTheme="minorHAnsi" w:eastAsiaTheme="minorEastAsia" w:hAnsiTheme="minorHAnsi" w:cstheme="minorBidi"/>
          <w:i w:val="0"/>
          <w:iCs w:val="0"/>
          <w:noProof/>
          <w:sz w:val="22"/>
          <w:szCs w:val="22"/>
        </w:rPr>
      </w:pPr>
      <w:hyperlink w:anchor="_Toc36140425" w:history="1">
        <w:r w:rsidR="00592F90" w:rsidRPr="00A55415">
          <w:rPr>
            <w:rStyle w:val="Lienhypertexte"/>
            <w:caps/>
            <w:noProof/>
            <w14:scene3d>
              <w14:camera w14:prst="orthographicFront"/>
              <w14:lightRig w14:rig="threePt" w14:dir="t">
                <w14:rot w14:lat="0" w14:lon="0" w14:rev="0"/>
              </w14:lightRig>
            </w14:scene3d>
          </w:rPr>
          <w:t>X.2)</w:t>
        </w:r>
        <w:r w:rsidR="00592F90" w:rsidRPr="00A55415">
          <w:rPr>
            <w:rStyle w:val="Lienhypertexte"/>
            <w:noProof/>
          </w:rPr>
          <w:t xml:space="preserve"> Procédure de passation</w:t>
        </w:r>
        <w:r w:rsidR="00592F90">
          <w:rPr>
            <w:noProof/>
            <w:webHidden/>
          </w:rPr>
          <w:tab/>
        </w:r>
        <w:r w:rsidR="00592F90">
          <w:rPr>
            <w:noProof/>
            <w:webHidden/>
          </w:rPr>
          <w:fldChar w:fldCharType="begin"/>
        </w:r>
        <w:r w:rsidR="00592F90">
          <w:rPr>
            <w:noProof/>
            <w:webHidden/>
          </w:rPr>
          <w:instrText xml:space="preserve"> PAGEREF _Toc36140425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475BCF84" w14:textId="536978F2" w:rsidR="00592F90" w:rsidRDefault="00FF768C">
      <w:pPr>
        <w:pStyle w:val="TM3"/>
        <w:rPr>
          <w:rFonts w:asciiTheme="minorHAnsi" w:eastAsiaTheme="minorEastAsia" w:hAnsiTheme="minorHAnsi" w:cstheme="minorBidi"/>
          <w:i w:val="0"/>
          <w:iCs w:val="0"/>
          <w:noProof/>
          <w:sz w:val="22"/>
          <w:szCs w:val="22"/>
        </w:rPr>
      </w:pPr>
      <w:hyperlink w:anchor="_Toc36140426" w:history="1">
        <w:r w:rsidR="00592F90" w:rsidRPr="00A55415">
          <w:rPr>
            <w:rStyle w:val="Lienhypertexte"/>
            <w:caps/>
            <w:noProof/>
            <w14:scene3d>
              <w14:camera w14:prst="orthographicFront"/>
              <w14:lightRig w14:rig="threePt" w14:dir="t">
                <w14:rot w14:lat="0" w14:lon="0" w14:rev="0"/>
              </w14:lightRig>
            </w14:scene3d>
          </w:rPr>
          <w:t>X.3)</w:t>
        </w:r>
        <w:r w:rsidR="00592F90" w:rsidRPr="00A55415">
          <w:rPr>
            <w:rStyle w:val="Lienhypertexte"/>
            <w:noProof/>
          </w:rPr>
          <w:t xml:space="preserve"> Forme du marché et allotissement</w:t>
        </w:r>
        <w:r w:rsidR="00592F90">
          <w:rPr>
            <w:noProof/>
            <w:webHidden/>
          </w:rPr>
          <w:tab/>
        </w:r>
        <w:r w:rsidR="00592F90">
          <w:rPr>
            <w:noProof/>
            <w:webHidden/>
          </w:rPr>
          <w:fldChar w:fldCharType="begin"/>
        </w:r>
        <w:r w:rsidR="00592F90">
          <w:rPr>
            <w:noProof/>
            <w:webHidden/>
          </w:rPr>
          <w:instrText xml:space="preserve"> PAGEREF _Toc36140426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2834CD73" w14:textId="78BCA288"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27" w:history="1">
        <w:r w:rsidR="00592F90" w:rsidRPr="00A55415">
          <w:rPr>
            <w:rStyle w:val="Lienhypertexte"/>
            <w:noProof/>
            <w14:scene3d>
              <w14:camera w14:prst="orthographicFront"/>
              <w14:lightRig w14:rig="threePt" w14:dir="t">
                <w14:rot w14:lat="0" w14:lon="0" w14:rev="0"/>
              </w14:lightRig>
            </w14:scene3d>
          </w:rPr>
          <w:t>X.3.1</w:t>
        </w:r>
        <w:r w:rsidR="00592F90" w:rsidRPr="00A55415">
          <w:rPr>
            <w:rStyle w:val="Lienhypertexte"/>
            <w:noProof/>
          </w:rPr>
          <w:t xml:space="preserve"> Forme du marché</w:t>
        </w:r>
        <w:r w:rsidR="00592F90">
          <w:rPr>
            <w:noProof/>
            <w:webHidden/>
          </w:rPr>
          <w:tab/>
        </w:r>
        <w:r w:rsidR="00592F90">
          <w:rPr>
            <w:noProof/>
            <w:webHidden/>
          </w:rPr>
          <w:fldChar w:fldCharType="begin"/>
        </w:r>
        <w:r w:rsidR="00592F90">
          <w:rPr>
            <w:noProof/>
            <w:webHidden/>
          </w:rPr>
          <w:instrText xml:space="preserve"> PAGEREF _Toc36140427 \h </w:instrText>
        </w:r>
        <w:r w:rsidR="00592F90">
          <w:rPr>
            <w:noProof/>
            <w:webHidden/>
          </w:rPr>
        </w:r>
        <w:r w:rsidR="00592F90">
          <w:rPr>
            <w:noProof/>
            <w:webHidden/>
          </w:rPr>
          <w:fldChar w:fldCharType="separate"/>
        </w:r>
        <w:r w:rsidR="00592F90">
          <w:rPr>
            <w:noProof/>
            <w:webHidden/>
          </w:rPr>
          <w:t>8</w:t>
        </w:r>
        <w:r w:rsidR="00592F90">
          <w:rPr>
            <w:noProof/>
            <w:webHidden/>
          </w:rPr>
          <w:fldChar w:fldCharType="end"/>
        </w:r>
      </w:hyperlink>
    </w:p>
    <w:p w14:paraId="0CBA8E18" w14:textId="0F1EBF22"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28" w:history="1">
        <w:r w:rsidR="00592F90" w:rsidRPr="00A55415">
          <w:rPr>
            <w:rStyle w:val="Lienhypertexte"/>
            <w:noProof/>
            <w14:scene3d>
              <w14:camera w14:prst="orthographicFront"/>
              <w14:lightRig w14:rig="threePt" w14:dir="t">
                <w14:rot w14:lat="0" w14:lon="0" w14:rev="0"/>
              </w14:lightRig>
            </w14:scene3d>
          </w:rPr>
          <w:t>X.3.2</w:t>
        </w:r>
        <w:r w:rsidR="00592F90" w:rsidRPr="00A55415">
          <w:rPr>
            <w:rStyle w:val="Lienhypertexte"/>
            <w:noProof/>
          </w:rPr>
          <w:t xml:space="preserve"> Allotissement :</w:t>
        </w:r>
        <w:r w:rsidR="00592F90">
          <w:rPr>
            <w:noProof/>
            <w:webHidden/>
          </w:rPr>
          <w:tab/>
        </w:r>
        <w:r w:rsidR="00592F90">
          <w:rPr>
            <w:noProof/>
            <w:webHidden/>
          </w:rPr>
          <w:fldChar w:fldCharType="begin"/>
        </w:r>
        <w:r w:rsidR="00592F90">
          <w:rPr>
            <w:noProof/>
            <w:webHidden/>
          </w:rPr>
          <w:instrText xml:space="preserve"> PAGEREF _Toc36140428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6BE9F5F9" w14:textId="272B6800" w:rsidR="00592F90" w:rsidRDefault="00FF768C">
      <w:pPr>
        <w:pStyle w:val="TM2"/>
        <w:rPr>
          <w:rFonts w:asciiTheme="minorHAnsi" w:eastAsiaTheme="minorEastAsia" w:hAnsiTheme="minorHAnsi" w:cstheme="minorBidi"/>
          <w:smallCaps w:val="0"/>
          <w:noProof/>
          <w:sz w:val="22"/>
          <w:szCs w:val="22"/>
        </w:rPr>
      </w:pPr>
      <w:hyperlink w:anchor="_Toc36140429" w:history="1">
        <w:r w:rsidR="00592F90" w:rsidRPr="00A55415">
          <w:rPr>
            <w:rStyle w:val="Lienhypertexte"/>
            <w:noProof/>
          </w:rPr>
          <w:t>Article XI Obligations générales des parties</w:t>
        </w:r>
        <w:r w:rsidR="00592F90">
          <w:rPr>
            <w:noProof/>
            <w:webHidden/>
          </w:rPr>
          <w:tab/>
        </w:r>
        <w:r w:rsidR="00592F90">
          <w:rPr>
            <w:noProof/>
            <w:webHidden/>
          </w:rPr>
          <w:fldChar w:fldCharType="begin"/>
        </w:r>
        <w:r w:rsidR="00592F90">
          <w:rPr>
            <w:noProof/>
            <w:webHidden/>
          </w:rPr>
          <w:instrText xml:space="preserve"> PAGEREF _Toc36140429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098E47B3" w14:textId="17497669" w:rsidR="00592F90" w:rsidRDefault="00FF768C">
      <w:pPr>
        <w:pStyle w:val="TM3"/>
        <w:rPr>
          <w:rFonts w:asciiTheme="minorHAnsi" w:eastAsiaTheme="minorEastAsia" w:hAnsiTheme="minorHAnsi" w:cstheme="minorBidi"/>
          <w:i w:val="0"/>
          <w:iCs w:val="0"/>
          <w:noProof/>
          <w:sz w:val="22"/>
          <w:szCs w:val="22"/>
        </w:rPr>
      </w:pPr>
      <w:hyperlink w:anchor="_Toc36140430" w:history="1">
        <w:r w:rsidR="00592F90" w:rsidRPr="00A55415">
          <w:rPr>
            <w:rStyle w:val="Lienhypertexte"/>
            <w:caps/>
            <w:noProof/>
            <w14:scene3d>
              <w14:camera w14:prst="orthographicFront"/>
              <w14:lightRig w14:rig="threePt" w14:dir="t">
                <w14:rot w14:lat="0" w14:lon="0" w14:rev="0"/>
              </w14:lightRig>
            </w14:scene3d>
          </w:rPr>
          <w:t>XI.1)</w:t>
        </w:r>
        <w:r w:rsidR="00592F90" w:rsidRPr="00A55415">
          <w:rPr>
            <w:rStyle w:val="Lienhypertexte"/>
            <w:noProof/>
          </w:rPr>
          <w:t xml:space="preserve"> Généralités</w:t>
        </w:r>
        <w:r w:rsidR="00592F90">
          <w:rPr>
            <w:noProof/>
            <w:webHidden/>
          </w:rPr>
          <w:tab/>
        </w:r>
        <w:r w:rsidR="00592F90">
          <w:rPr>
            <w:noProof/>
            <w:webHidden/>
          </w:rPr>
          <w:fldChar w:fldCharType="begin"/>
        </w:r>
        <w:r w:rsidR="00592F90">
          <w:rPr>
            <w:noProof/>
            <w:webHidden/>
          </w:rPr>
          <w:instrText xml:space="preserve"> PAGEREF _Toc36140430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3261436B" w14:textId="4E3CD93D" w:rsidR="00592F90" w:rsidRDefault="00FF768C">
      <w:pPr>
        <w:pStyle w:val="TM3"/>
        <w:rPr>
          <w:rFonts w:asciiTheme="minorHAnsi" w:eastAsiaTheme="minorEastAsia" w:hAnsiTheme="minorHAnsi" w:cstheme="minorBidi"/>
          <w:i w:val="0"/>
          <w:iCs w:val="0"/>
          <w:noProof/>
          <w:sz w:val="22"/>
          <w:szCs w:val="22"/>
        </w:rPr>
      </w:pPr>
      <w:hyperlink w:anchor="_Toc36140431" w:history="1">
        <w:r w:rsidR="00592F90" w:rsidRPr="00A55415">
          <w:rPr>
            <w:rStyle w:val="Lienhypertexte"/>
            <w:caps/>
            <w:noProof/>
            <w14:scene3d>
              <w14:camera w14:prst="orthographicFront"/>
              <w14:lightRig w14:rig="threePt" w14:dir="t">
                <w14:rot w14:lat="0" w14:lon="0" w14:rev="0"/>
              </w14:lightRig>
            </w14:scene3d>
          </w:rPr>
          <w:t>XI.2)</w:t>
        </w:r>
        <w:r w:rsidR="00592F90" w:rsidRPr="00A55415">
          <w:rPr>
            <w:rStyle w:val="Lienhypertexte"/>
            <w:noProof/>
          </w:rPr>
          <w:t xml:space="preserve"> Désignation des parties</w:t>
        </w:r>
        <w:r w:rsidR="00592F90">
          <w:rPr>
            <w:noProof/>
            <w:webHidden/>
          </w:rPr>
          <w:tab/>
        </w:r>
        <w:r w:rsidR="00592F90">
          <w:rPr>
            <w:noProof/>
            <w:webHidden/>
          </w:rPr>
          <w:fldChar w:fldCharType="begin"/>
        </w:r>
        <w:r w:rsidR="00592F90">
          <w:rPr>
            <w:noProof/>
            <w:webHidden/>
          </w:rPr>
          <w:instrText xml:space="preserve"> PAGEREF _Toc36140431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58642BD9" w14:textId="4A69655B"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32" w:history="1">
        <w:r w:rsidR="00592F90" w:rsidRPr="00A55415">
          <w:rPr>
            <w:rStyle w:val="Lienhypertexte"/>
            <w:noProof/>
            <w14:scene3d>
              <w14:camera w14:prst="orthographicFront"/>
              <w14:lightRig w14:rig="threePt" w14:dir="t">
                <w14:rot w14:lat="0" w14:lon="0" w14:rev="0"/>
              </w14:lightRig>
            </w14:scene3d>
          </w:rPr>
          <w:t>XI.2.1</w:t>
        </w:r>
        <w:r w:rsidR="00592F90" w:rsidRPr="00A55415">
          <w:rPr>
            <w:rStyle w:val="Lienhypertexte"/>
            <w:noProof/>
          </w:rPr>
          <w:t xml:space="preserve"> Représentation du titulaire</w:t>
        </w:r>
        <w:r w:rsidR="00592F90">
          <w:rPr>
            <w:noProof/>
            <w:webHidden/>
          </w:rPr>
          <w:tab/>
        </w:r>
        <w:r w:rsidR="00592F90">
          <w:rPr>
            <w:noProof/>
            <w:webHidden/>
          </w:rPr>
          <w:fldChar w:fldCharType="begin"/>
        </w:r>
        <w:r w:rsidR="00592F90">
          <w:rPr>
            <w:noProof/>
            <w:webHidden/>
          </w:rPr>
          <w:instrText xml:space="preserve"> PAGEREF _Toc36140432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15F304B8" w14:textId="358C30D9" w:rsidR="00592F90" w:rsidRDefault="00FF768C">
      <w:pPr>
        <w:pStyle w:val="TM3"/>
        <w:rPr>
          <w:rFonts w:asciiTheme="minorHAnsi" w:eastAsiaTheme="minorEastAsia" w:hAnsiTheme="minorHAnsi" w:cstheme="minorBidi"/>
          <w:i w:val="0"/>
          <w:iCs w:val="0"/>
          <w:noProof/>
          <w:sz w:val="22"/>
          <w:szCs w:val="22"/>
        </w:rPr>
      </w:pPr>
      <w:hyperlink w:anchor="_Toc36140433" w:history="1">
        <w:r w:rsidR="00592F90" w:rsidRPr="00A55415">
          <w:rPr>
            <w:rStyle w:val="Lienhypertexte"/>
            <w:caps/>
            <w:noProof/>
            <w14:scene3d>
              <w14:camera w14:prst="orthographicFront"/>
              <w14:lightRig w14:rig="threePt" w14:dir="t">
                <w14:rot w14:lat="0" w14:lon="0" w14:rev="0"/>
              </w14:lightRig>
            </w14:scene3d>
          </w:rPr>
          <w:t>XI.3)</w:t>
        </w:r>
        <w:r w:rsidR="00592F90" w:rsidRPr="00A55415">
          <w:rPr>
            <w:rStyle w:val="Lienhypertexte"/>
            <w:noProof/>
          </w:rPr>
          <w:t xml:space="preserve"> Forme des notifications et informations</w:t>
        </w:r>
        <w:r w:rsidR="00592F90">
          <w:rPr>
            <w:noProof/>
            <w:webHidden/>
          </w:rPr>
          <w:tab/>
        </w:r>
        <w:r w:rsidR="00592F90">
          <w:rPr>
            <w:noProof/>
            <w:webHidden/>
          </w:rPr>
          <w:fldChar w:fldCharType="begin"/>
        </w:r>
        <w:r w:rsidR="00592F90">
          <w:rPr>
            <w:noProof/>
            <w:webHidden/>
          </w:rPr>
          <w:instrText xml:space="preserve"> PAGEREF _Toc36140433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2708B500" w14:textId="4ED918F8" w:rsidR="00592F90" w:rsidRDefault="00FF768C">
      <w:pPr>
        <w:pStyle w:val="TM3"/>
        <w:rPr>
          <w:rFonts w:asciiTheme="minorHAnsi" w:eastAsiaTheme="minorEastAsia" w:hAnsiTheme="minorHAnsi" w:cstheme="minorBidi"/>
          <w:i w:val="0"/>
          <w:iCs w:val="0"/>
          <w:noProof/>
          <w:sz w:val="22"/>
          <w:szCs w:val="22"/>
        </w:rPr>
      </w:pPr>
      <w:hyperlink w:anchor="_Toc36140434" w:history="1">
        <w:r w:rsidR="00592F90" w:rsidRPr="00A55415">
          <w:rPr>
            <w:rStyle w:val="Lienhypertexte"/>
            <w:caps/>
            <w:noProof/>
            <w14:scene3d>
              <w14:camera w14:prst="orthographicFront"/>
              <w14:lightRig w14:rig="threePt" w14:dir="t">
                <w14:rot w14:lat="0" w14:lon="0" w14:rev="0"/>
              </w14:lightRig>
            </w14:scene3d>
          </w:rPr>
          <w:t>XI.4)</w:t>
        </w:r>
        <w:r w:rsidR="00592F90" w:rsidRPr="00A55415">
          <w:rPr>
            <w:rStyle w:val="Lienhypertexte"/>
            <w:noProof/>
          </w:rPr>
          <w:t xml:space="preserve"> Ordre de service et bon de commande</w:t>
        </w:r>
        <w:r w:rsidR="00592F90">
          <w:rPr>
            <w:noProof/>
            <w:webHidden/>
          </w:rPr>
          <w:tab/>
        </w:r>
        <w:r w:rsidR="00592F90">
          <w:rPr>
            <w:noProof/>
            <w:webHidden/>
          </w:rPr>
          <w:fldChar w:fldCharType="begin"/>
        </w:r>
        <w:r w:rsidR="00592F90">
          <w:rPr>
            <w:noProof/>
            <w:webHidden/>
          </w:rPr>
          <w:instrText xml:space="preserve"> PAGEREF _Toc36140434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141496A5" w14:textId="58F00BE5"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35" w:history="1">
        <w:r w:rsidR="00592F90" w:rsidRPr="00A55415">
          <w:rPr>
            <w:rStyle w:val="Lienhypertexte"/>
            <w:noProof/>
            <w14:scene3d>
              <w14:camera w14:prst="orthographicFront"/>
              <w14:lightRig w14:rig="threePt" w14:dir="t">
                <w14:rot w14:lat="0" w14:lon="0" w14:rev="0"/>
              </w14:lightRig>
            </w14:scene3d>
          </w:rPr>
          <w:t>XI.4.1</w:t>
        </w:r>
        <w:r w:rsidR="00592F90" w:rsidRPr="00A55415">
          <w:rPr>
            <w:rStyle w:val="Lienhypertexte"/>
            <w:noProof/>
          </w:rPr>
          <w:t xml:space="preserve"> Ordre de services</w:t>
        </w:r>
        <w:r w:rsidR="00592F90">
          <w:rPr>
            <w:noProof/>
            <w:webHidden/>
          </w:rPr>
          <w:tab/>
        </w:r>
        <w:r w:rsidR="00592F90">
          <w:rPr>
            <w:noProof/>
            <w:webHidden/>
          </w:rPr>
          <w:fldChar w:fldCharType="begin"/>
        </w:r>
        <w:r w:rsidR="00592F90">
          <w:rPr>
            <w:noProof/>
            <w:webHidden/>
          </w:rPr>
          <w:instrText xml:space="preserve"> PAGEREF _Toc36140435 \h </w:instrText>
        </w:r>
        <w:r w:rsidR="00592F90">
          <w:rPr>
            <w:noProof/>
            <w:webHidden/>
          </w:rPr>
        </w:r>
        <w:r w:rsidR="00592F90">
          <w:rPr>
            <w:noProof/>
            <w:webHidden/>
          </w:rPr>
          <w:fldChar w:fldCharType="separate"/>
        </w:r>
        <w:r w:rsidR="00592F90">
          <w:rPr>
            <w:noProof/>
            <w:webHidden/>
          </w:rPr>
          <w:t>9</w:t>
        </w:r>
        <w:r w:rsidR="00592F90">
          <w:rPr>
            <w:noProof/>
            <w:webHidden/>
          </w:rPr>
          <w:fldChar w:fldCharType="end"/>
        </w:r>
      </w:hyperlink>
    </w:p>
    <w:p w14:paraId="74E40304" w14:textId="2F9AAADB"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36" w:history="1">
        <w:r w:rsidR="00592F90" w:rsidRPr="00A55415">
          <w:rPr>
            <w:rStyle w:val="Lienhypertexte"/>
            <w:noProof/>
            <w14:scene3d>
              <w14:camera w14:prst="orthographicFront"/>
              <w14:lightRig w14:rig="threePt" w14:dir="t">
                <w14:rot w14:lat="0" w14:lon="0" w14:rev="0"/>
              </w14:lightRig>
            </w14:scene3d>
          </w:rPr>
          <w:t>XI.4.2</w:t>
        </w:r>
        <w:r w:rsidR="00592F90" w:rsidRPr="00A55415">
          <w:rPr>
            <w:rStyle w:val="Lienhypertexte"/>
            <w:noProof/>
          </w:rPr>
          <w:t xml:space="preserve"> Forme des bons de commande</w:t>
        </w:r>
        <w:r w:rsidR="00592F90">
          <w:rPr>
            <w:noProof/>
            <w:webHidden/>
          </w:rPr>
          <w:tab/>
        </w:r>
        <w:r w:rsidR="00592F90">
          <w:rPr>
            <w:noProof/>
            <w:webHidden/>
          </w:rPr>
          <w:fldChar w:fldCharType="begin"/>
        </w:r>
        <w:r w:rsidR="00592F90">
          <w:rPr>
            <w:noProof/>
            <w:webHidden/>
          </w:rPr>
          <w:instrText xml:space="preserve"> PAGEREF _Toc36140436 \h </w:instrText>
        </w:r>
        <w:r w:rsidR="00592F90">
          <w:rPr>
            <w:noProof/>
            <w:webHidden/>
          </w:rPr>
        </w:r>
        <w:r w:rsidR="00592F90">
          <w:rPr>
            <w:noProof/>
            <w:webHidden/>
          </w:rPr>
          <w:fldChar w:fldCharType="separate"/>
        </w:r>
        <w:r w:rsidR="00592F90">
          <w:rPr>
            <w:noProof/>
            <w:webHidden/>
          </w:rPr>
          <w:t>10</w:t>
        </w:r>
        <w:r w:rsidR="00592F90">
          <w:rPr>
            <w:noProof/>
            <w:webHidden/>
          </w:rPr>
          <w:fldChar w:fldCharType="end"/>
        </w:r>
      </w:hyperlink>
    </w:p>
    <w:p w14:paraId="6A54B0CE" w14:textId="5A33E60A" w:rsidR="00592F90" w:rsidRDefault="00FF768C">
      <w:pPr>
        <w:pStyle w:val="TM2"/>
        <w:rPr>
          <w:rFonts w:asciiTheme="minorHAnsi" w:eastAsiaTheme="minorEastAsia" w:hAnsiTheme="minorHAnsi" w:cstheme="minorBidi"/>
          <w:smallCaps w:val="0"/>
          <w:noProof/>
          <w:sz w:val="22"/>
          <w:szCs w:val="22"/>
        </w:rPr>
      </w:pPr>
      <w:hyperlink w:anchor="_Toc36140437" w:history="1">
        <w:r w:rsidR="00592F90" w:rsidRPr="00A55415">
          <w:rPr>
            <w:rStyle w:val="Lienhypertexte"/>
            <w:noProof/>
          </w:rPr>
          <w:t>Article XII Pièces contractuelles</w:t>
        </w:r>
        <w:r w:rsidR="00592F90">
          <w:rPr>
            <w:noProof/>
            <w:webHidden/>
          </w:rPr>
          <w:tab/>
        </w:r>
        <w:r w:rsidR="00592F90">
          <w:rPr>
            <w:noProof/>
            <w:webHidden/>
          </w:rPr>
          <w:fldChar w:fldCharType="begin"/>
        </w:r>
        <w:r w:rsidR="00592F90">
          <w:rPr>
            <w:noProof/>
            <w:webHidden/>
          </w:rPr>
          <w:instrText xml:space="preserve"> PAGEREF _Toc36140437 \h </w:instrText>
        </w:r>
        <w:r w:rsidR="00592F90">
          <w:rPr>
            <w:noProof/>
            <w:webHidden/>
          </w:rPr>
        </w:r>
        <w:r w:rsidR="00592F90">
          <w:rPr>
            <w:noProof/>
            <w:webHidden/>
          </w:rPr>
          <w:fldChar w:fldCharType="separate"/>
        </w:r>
        <w:r w:rsidR="00592F90">
          <w:rPr>
            <w:noProof/>
            <w:webHidden/>
          </w:rPr>
          <w:t>10</w:t>
        </w:r>
        <w:r w:rsidR="00592F90">
          <w:rPr>
            <w:noProof/>
            <w:webHidden/>
          </w:rPr>
          <w:fldChar w:fldCharType="end"/>
        </w:r>
      </w:hyperlink>
    </w:p>
    <w:p w14:paraId="4E0FAE85" w14:textId="2AA145BF" w:rsidR="00592F90" w:rsidRDefault="00FF768C">
      <w:pPr>
        <w:pStyle w:val="TM2"/>
        <w:rPr>
          <w:rFonts w:asciiTheme="minorHAnsi" w:eastAsiaTheme="minorEastAsia" w:hAnsiTheme="minorHAnsi" w:cstheme="minorBidi"/>
          <w:smallCaps w:val="0"/>
          <w:noProof/>
          <w:sz w:val="22"/>
          <w:szCs w:val="22"/>
        </w:rPr>
      </w:pPr>
      <w:hyperlink w:anchor="_Toc36140438" w:history="1">
        <w:r w:rsidR="00592F90" w:rsidRPr="00A55415">
          <w:rPr>
            <w:rStyle w:val="Lienhypertexte"/>
            <w:noProof/>
          </w:rPr>
          <w:t>Article XIII Protection de l’environnement et de la santé des personnes</w:t>
        </w:r>
        <w:r w:rsidR="00592F90">
          <w:rPr>
            <w:noProof/>
            <w:webHidden/>
          </w:rPr>
          <w:tab/>
        </w:r>
        <w:r w:rsidR="00592F90">
          <w:rPr>
            <w:noProof/>
            <w:webHidden/>
          </w:rPr>
          <w:fldChar w:fldCharType="begin"/>
        </w:r>
        <w:r w:rsidR="00592F90">
          <w:rPr>
            <w:noProof/>
            <w:webHidden/>
          </w:rPr>
          <w:instrText xml:space="preserve"> PAGEREF _Toc36140438 \h </w:instrText>
        </w:r>
        <w:r w:rsidR="00592F90">
          <w:rPr>
            <w:noProof/>
            <w:webHidden/>
          </w:rPr>
        </w:r>
        <w:r w:rsidR="00592F90">
          <w:rPr>
            <w:noProof/>
            <w:webHidden/>
          </w:rPr>
          <w:fldChar w:fldCharType="separate"/>
        </w:r>
        <w:r w:rsidR="00592F90">
          <w:rPr>
            <w:noProof/>
            <w:webHidden/>
          </w:rPr>
          <w:t>10</w:t>
        </w:r>
        <w:r w:rsidR="00592F90">
          <w:rPr>
            <w:noProof/>
            <w:webHidden/>
          </w:rPr>
          <w:fldChar w:fldCharType="end"/>
        </w:r>
      </w:hyperlink>
    </w:p>
    <w:p w14:paraId="4AA6FC6F" w14:textId="4DC40EA5" w:rsidR="00592F90" w:rsidRDefault="00FF768C">
      <w:pPr>
        <w:pStyle w:val="TM2"/>
        <w:rPr>
          <w:rFonts w:asciiTheme="minorHAnsi" w:eastAsiaTheme="minorEastAsia" w:hAnsiTheme="minorHAnsi" w:cstheme="minorBidi"/>
          <w:smallCaps w:val="0"/>
          <w:noProof/>
          <w:sz w:val="22"/>
          <w:szCs w:val="22"/>
        </w:rPr>
      </w:pPr>
      <w:hyperlink w:anchor="_Toc36140439" w:history="1">
        <w:r w:rsidR="00592F90" w:rsidRPr="00A55415">
          <w:rPr>
            <w:rStyle w:val="Lienhypertexte"/>
            <w:noProof/>
          </w:rPr>
          <w:t>Article XIV Prix et règlement des comptes</w:t>
        </w:r>
        <w:r w:rsidR="00592F90">
          <w:rPr>
            <w:noProof/>
            <w:webHidden/>
          </w:rPr>
          <w:tab/>
        </w:r>
        <w:r w:rsidR="00592F90">
          <w:rPr>
            <w:noProof/>
            <w:webHidden/>
          </w:rPr>
          <w:fldChar w:fldCharType="begin"/>
        </w:r>
        <w:r w:rsidR="00592F90">
          <w:rPr>
            <w:noProof/>
            <w:webHidden/>
          </w:rPr>
          <w:instrText xml:space="preserve"> PAGEREF _Toc36140439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032EF92E" w14:textId="10589F83" w:rsidR="00592F90" w:rsidRDefault="00FF768C">
      <w:pPr>
        <w:pStyle w:val="TM3"/>
        <w:rPr>
          <w:rFonts w:asciiTheme="minorHAnsi" w:eastAsiaTheme="minorEastAsia" w:hAnsiTheme="minorHAnsi" w:cstheme="minorBidi"/>
          <w:i w:val="0"/>
          <w:iCs w:val="0"/>
          <w:noProof/>
          <w:sz w:val="22"/>
          <w:szCs w:val="22"/>
        </w:rPr>
      </w:pPr>
      <w:hyperlink w:anchor="_Toc36140440" w:history="1">
        <w:r w:rsidR="00592F90" w:rsidRPr="00A55415">
          <w:rPr>
            <w:rStyle w:val="Lienhypertexte"/>
            <w:caps/>
            <w:noProof/>
            <w14:scene3d>
              <w14:camera w14:prst="orthographicFront"/>
              <w14:lightRig w14:rig="threePt" w14:dir="t">
                <w14:rot w14:lat="0" w14:lon="0" w14:rev="0"/>
              </w14:lightRig>
            </w14:scene3d>
          </w:rPr>
          <w:t>XIV.1)</w:t>
        </w:r>
        <w:r w:rsidR="00592F90" w:rsidRPr="00A55415">
          <w:rPr>
            <w:rStyle w:val="Lienhypertexte"/>
            <w:noProof/>
          </w:rPr>
          <w:t xml:space="preserve"> Prix</w:t>
        </w:r>
        <w:r w:rsidR="00592F90">
          <w:rPr>
            <w:noProof/>
            <w:webHidden/>
          </w:rPr>
          <w:tab/>
        </w:r>
        <w:r w:rsidR="00592F90">
          <w:rPr>
            <w:noProof/>
            <w:webHidden/>
          </w:rPr>
          <w:fldChar w:fldCharType="begin"/>
        </w:r>
        <w:r w:rsidR="00592F90">
          <w:rPr>
            <w:noProof/>
            <w:webHidden/>
          </w:rPr>
          <w:instrText xml:space="preserve"> PAGEREF _Toc36140440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3C1A1ECC" w14:textId="6477ABE9"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1" w:history="1">
        <w:r w:rsidR="00592F90" w:rsidRPr="00A55415">
          <w:rPr>
            <w:rStyle w:val="Lienhypertexte"/>
            <w:noProof/>
            <w14:scene3d>
              <w14:camera w14:prst="orthographicFront"/>
              <w14:lightRig w14:rig="threePt" w14:dir="t">
                <w14:rot w14:lat="0" w14:lon="0" w14:rev="0"/>
              </w14:lightRig>
            </w14:scene3d>
          </w:rPr>
          <w:t>XIV.1.1</w:t>
        </w:r>
        <w:r w:rsidR="00592F90" w:rsidRPr="00A55415">
          <w:rPr>
            <w:rStyle w:val="Lienhypertexte"/>
            <w:noProof/>
          </w:rPr>
          <w:t xml:space="preserve"> Contenu des prix</w:t>
        </w:r>
        <w:r w:rsidR="00592F90">
          <w:rPr>
            <w:noProof/>
            <w:webHidden/>
          </w:rPr>
          <w:tab/>
        </w:r>
        <w:r w:rsidR="00592F90">
          <w:rPr>
            <w:noProof/>
            <w:webHidden/>
          </w:rPr>
          <w:fldChar w:fldCharType="begin"/>
        </w:r>
        <w:r w:rsidR="00592F90">
          <w:rPr>
            <w:noProof/>
            <w:webHidden/>
          </w:rPr>
          <w:instrText xml:space="preserve"> PAGEREF _Toc36140441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511C3DB8" w14:textId="35C3E731"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2" w:history="1">
        <w:r w:rsidR="00592F90" w:rsidRPr="00A55415">
          <w:rPr>
            <w:rStyle w:val="Lienhypertexte"/>
            <w:noProof/>
            <w14:scene3d>
              <w14:camera w14:prst="orthographicFront"/>
              <w14:lightRig w14:rig="threePt" w14:dir="t">
                <w14:rot w14:lat="0" w14:lon="0" w14:rev="0"/>
              </w14:lightRig>
            </w14:scene3d>
          </w:rPr>
          <w:t>XIV.1.2</w:t>
        </w:r>
        <w:r w:rsidR="00592F90" w:rsidRPr="00A55415">
          <w:rPr>
            <w:rStyle w:val="Lienhypertexte"/>
            <w:noProof/>
          </w:rPr>
          <w:t xml:space="preserve"> Variation dans les prix</w:t>
        </w:r>
        <w:r w:rsidR="00592F90">
          <w:rPr>
            <w:noProof/>
            <w:webHidden/>
          </w:rPr>
          <w:tab/>
        </w:r>
        <w:r w:rsidR="00592F90">
          <w:rPr>
            <w:noProof/>
            <w:webHidden/>
          </w:rPr>
          <w:fldChar w:fldCharType="begin"/>
        </w:r>
        <w:r w:rsidR="00592F90">
          <w:rPr>
            <w:noProof/>
            <w:webHidden/>
          </w:rPr>
          <w:instrText xml:space="preserve"> PAGEREF _Toc36140442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4378A2DF" w14:textId="0C3C8736"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3" w:history="1">
        <w:r w:rsidR="00592F90" w:rsidRPr="00A55415">
          <w:rPr>
            <w:rStyle w:val="Lienhypertexte"/>
            <w:noProof/>
            <w14:scene3d>
              <w14:camera w14:prst="orthographicFront"/>
              <w14:lightRig w14:rig="threePt" w14:dir="t">
                <w14:rot w14:lat="0" w14:lon="0" w14:rev="0"/>
              </w14:lightRig>
            </w14:scene3d>
          </w:rPr>
          <w:t>XIV.1.3</w:t>
        </w:r>
        <w:r w:rsidR="00592F90" w:rsidRPr="00A55415">
          <w:rPr>
            <w:rStyle w:val="Lienhypertexte"/>
            <w:noProof/>
          </w:rPr>
          <w:t xml:space="preserve"> Application de la taxe à la valeur ajoutée (TVA)</w:t>
        </w:r>
        <w:r w:rsidR="00592F90">
          <w:rPr>
            <w:noProof/>
            <w:webHidden/>
          </w:rPr>
          <w:tab/>
        </w:r>
        <w:r w:rsidR="00592F90">
          <w:rPr>
            <w:noProof/>
            <w:webHidden/>
          </w:rPr>
          <w:fldChar w:fldCharType="begin"/>
        </w:r>
        <w:r w:rsidR="00592F90">
          <w:rPr>
            <w:noProof/>
            <w:webHidden/>
          </w:rPr>
          <w:instrText xml:space="preserve"> PAGEREF _Toc36140443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060D157D" w14:textId="70645A57"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4" w:history="1">
        <w:r w:rsidR="00592F90" w:rsidRPr="00A55415">
          <w:rPr>
            <w:rStyle w:val="Lienhypertexte"/>
            <w:noProof/>
            <w14:scene3d>
              <w14:camera w14:prst="orthographicFront"/>
              <w14:lightRig w14:rig="threePt" w14:dir="t">
                <w14:rot w14:lat="0" w14:lon="0" w14:rev="0"/>
              </w14:lightRig>
            </w14:scene3d>
          </w:rPr>
          <w:t>XIV.1.4</w:t>
        </w:r>
        <w:r w:rsidR="00592F90" w:rsidRPr="00A55415">
          <w:rPr>
            <w:rStyle w:val="Lienhypertexte"/>
            <w:noProof/>
          </w:rPr>
          <w:t xml:space="preserve"> Nouveaux prix</w:t>
        </w:r>
        <w:r w:rsidR="00592F90">
          <w:rPr>
            <w:noProof/>
            <w:webHidden/>
          </w:rPr>
          <w:tab/>
        </w:r>
        <w:r w:rsidR="00592F90">
          <w:rPr>
            <w:noProof/>
            <w:webHidden/>
          </w:rPr>
          <w:fldChar w:fldCharType="begin"/>
        </w:r>
        <w:r w:rsidR="00592F90">
          <w:rPr>
            <w:noProof/>
            <w:webHidden/>
          </w:rPr>
          <w:instrText xml:space="preserve"> PAGEREF _Toc36140444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3EFE1309" w14:textId="6877430F" w:rsidR="00592F90" w:rsidRDefault="00FF768C">
      <w:pPr>
        <w:pStyle w:val="TM3"/>
        <w:rPr>
          <w:rFonts w:asciiTheme="minorHAnsi" w:eastAsiaTheme="minorEastAsia" w:hAnsiTheme="minorHAnsi" w:cstheme="minorBidi"/>
          <w:i w:val="0"/>
          <w:iCs w:val="0"/>
          <w:noProof/>
          <w:sz w:val="22"/>
          <w:szCs w:val="22"/>
        </w:rPr>
      </w:pPr>
      <w:hyperlink w:anchor="_Toc36140445" w:history="1">
        <w:r w:rsidR="00592F90" w:rsidRPr="00A55415">
          <w:rPr>
            <w:rStyle w:val="Lienhypertexte"/>
            <w:caps/>
            <w:noProof/>
            <w14:scene3d>
              <w14:camera w14:prst="orthographicFront"/>
              <w14:lightRig w14:rig="threePt" w14:dir="t">
                <w14:rot w14:lat="0" w14:lon="0" w14:rev="0"/>
              </w14:lightRig>
            </w14:scene3d>
          </w:rPr>
          <w:t>XIV.2)</w:t>
        </w:r>
        <w:r w:rsidR="00592F90" w:rsidRPr="00A55415">
          <w:rPr>
            <w:rStyle w:val="Lienhypertexte"/>
            <w:noProof/>
          </w:rPr>
          <w:t xml:space="preserve"> Modalité de règlement</w:t>
        </w:r>
        <w:r w:rsidR="00592F90">
          <w:rPr>
            <w:noProof/>
            <w:webHidden/>
          </w:rPr>
          <w:tab/>
        </w:r>
        <w:r w:rsidR="00592F90">
          <w:rPr>
            <w:noProof/>
            <w:webHidden/>
          </w:rPr>
          <w:fldChar w:fldCharType="begin"/>
        </w:r>
        <w:r w:rsidR="00592F90">
          <w:rPr>
            <w:noProof/>
            <w:webHidden/>
          </w:rPr>
          <w:instrText xml:space="preserve"> PAGEREF _Toc36140445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342D03B5" w14:textId="014C4D30"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6" w:history="1">
        <w:r w:rsidR="00592F90" w:rsidRPr="00A55415">
          <w:rPr>
            <w:rStyle w:val="Lienhypertexte"/>
            <w:noProof/>
            <w14:scene3d>
              <w14:camera w14:prst="orthographicFront"/>
              <w14:lightRig w14:rig="threePt" w14:dir="t">
                <w14:rot w14:lat="0" w14:lon="0" w14:rev="0"/>
              </w14:lightRig>
            </w14:scene3d>
          </w:rPr>
          <w:t>XIV.2.1</w:t>
        </w:r>
        <w:r w:rsidR="00592F90" w:rsidRPr="00A55415">
          <w:rPr>
            <w:rStyle w:val="Lienhypertexte"/>
            <w:noProof/>
          </w:rPr>
          <w:t xml:space="preserve"> Avance</w:t>
        </w:r>
        <w:r w:rsidR="00592F90">
          <w:rPr>
            <w:noProof/>
            <w:webHidden/>
          </w:rPr>
          <w:tab/>
        </w:r>
        <w:r w:rsidR="00592F90">
          <w:rPr>
            <w:noProof/>
            <w:webHidden/>
          </w:rPr>
          <w:fldChar w:fldCharType="begin"/>
        </w:r>
        <w:r w:rsidR="00592F90">
          <w:rPr>
            <w:noProof/>
            <w:webHidden/>
          </w:rPr>
          <w:instrText xml:space="preserve"> PAGEREF _Toc36140446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3DF3FC83" w14:textId="7BC62A14"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7" w:history="1">
        <w:r w:rsidR="00592F90" w:rsidRPr="00A55415">
          <w:rPr>
            <w:rStyle w:val="Lienhypertexte"/>
            <w:noProof/>
            <w14:scene3d>
              <w14:camera w14:prst="orthographicFront"/>
              <w14:lightRig w14:rig="threePt" w14:dir="t">
                <w14:rot w14:lat="0" w14:lon="0" w14:rev="0"/>
              </w14:lightRig>
            </w14:scene3d>
          </w:rPr>
          <w:t>XIV.2.2</w:t>
        </w:r>
        <w:r w:rsidR="00592F90" w:rsidRPr="00A55415">
          <w:rPr>
            <w:rStyle w:val="Lienhypertexte"/>
            <w:noProof/>
          </w:rPr>
          <w:t xml:space="preserve"> Acomptes</w:t>
        </w:r>
        <w:r w:rsidR="00592F90">
          <w:rPr>
            <w:noProof/>
            <w:webHidden/>
          </w:rPr>
          <w:tab/>
        </w:r>
        <w:r w:rsidR="00592F90">
          <w:rPr>
            <w:noProof/>
            <w:webHidden/>
          </w:rPr>
          <w:fldChar w:fldCharType="begin"/>
        </w:r>
        <w:r w:rsidR="00592F90">
          <w:rPr>
            <w:noProof/>
            <w:webHidden/>
          </w:rPr>
          <w:instrText xml:space="preserve"> PAGEREF _Toc36140447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542B0B8D" w14:textId="130284E5"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8" w:history="1">
        <w:r w:rsidR="00592F90" w:rsidRPr="00A55415">
          <w:rPr>
            <w:rStyle w:val="Lienhypertexte"/>
            <w:noProof/>
            <w14:scene3d>
              <w14:camera w14:prst="orthographicFront"/>
              <w14:lightRig w14:rig="threePt" w14:dir="t">
                <w14:rot w14:lat="0" w14:lon="0" w14:rev="0"/>
              </w14:lightRig>
            </w14:scene3d>
          </w:rPr>
          <w:t>XIV.2.3</w:t>
        </w:r>
        <w:r w:rsidR="00592F90" w:rsidRPr="00A55415">
          <w:rPr>
            <w:rStyle w:val="Lienhypertexte"/>
            <w:noProof/>
          </w:rPr>
          <w:t xml:space="preserve"> Facturation</w:t>
        </w:r>
        <w:r w:rsidR="00592F90">
          <w:rPr>
            <w:noProof/>
            <w:webHidden/>
          </w:rPr>
          <w:tab/>
        </w:r>
        <w:r w:rsidR="00592F90">
          <w:rPr>
            <w:noProof/>
            <w:webHidden/>
          </w:rPr>
          <w:fldChar w:fldCharType="begin"/>
        </w:r>
        <w:r w:rsidR="00592F90">
          <w:rPr>
            <w:noProof/>
            <w:webHidden/>
          </w:rPr>
          <w:instrText xml:space="preserve"> PAGEREF _Toc36140448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1266F186" w14:textId="1563B1A1"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49" w:history="1">
        <w:r w:rsidR="00592F90" w:rsidRPr="00A55415">
          <w:rPr>
            <w:rStyle w:val="Lienhypertexte"/>
            <w:noProof/>
            <w14:scene3d>
              <w14:camera w14:prst="orthographicFront"/>
              <w14:lightRig w14:rig="threePt" w14:dir="t">
                <w14:rot w14:lat="0" w14:lon="0" w14:rev="0"/>
              </w14:lightRig>
            </w14:scene3d>
          </w:rPr>
          <w:t>XIV.2.4</w:t>
        </w:r>
        <w:r w:rsidR="00592F90" w:rsidRPr="00A55415">
          <w:rPr>
            <w:rStyle w:val="Lienhypertexte"/>
            <w:noProof/>
          </w:rPr>
          <w:t xml:space="preserve"> Mandatement et paiement</w:t>
        </w:r>
        <w:r w:rsidR="00592F90">
          <w:rPr>
            <w:noProof/>
            <w:webHidden/>
          </w:rPr>
          <w:tab/>
        </w:r>
        <w:r w:rsidR="00592F90">
          <w:rPr>
            <w:noProof/>
            <w:webHidden/>
          </w:rPr>
          <w:fldChar w:fldCharType="begin"/>
        </w:r>
        <w:r w:rsidR="00592F90">
          <w:rPr>
            <w:noProof/>
            <w:webHidden/>
          </w:rPr>
          <w:instrText xml:space="preserve"> PAGEREF _Toc36140449 \h </w:instrText>
        </w:r>
        <w:r w:rsidR="00592F90">
          <w:rPr>
            <w:noProof/>
            <w:webHidden/>
          </w:rPr>
        </w:r>
        <w:r w:rsidR="00592F90">
          <w:rPr>
            <w:noProof/>
            <w:webHidden/>
          </w:rPr>
          <w:fldChar w:fldCharType="separate"/>
        </w:r>
        <w:r w:rsidR="00592F90">
          <w:rPr>
            <w:noProof/>
            <w:webHidden/>
          </w:rPr>
          <w:t>11</w:t>
        </w:r>
        <w:r w:rsidR="00592F90">
          <w:rPr>
            <w:noProof/>
            <w:webHidden/>
          </w:rPr>
          <w:fldChar w:fldCharType="end"/>
        </w:r>
      </w:hyperlink>
    </w:p>
    <w:p w14:paraId="124C583B" w14:textId="77807873" w:rsidR="00592F90" w:rsidRDefault="00FF768C">
      <w:pPr>
        <w:pStyle w:val="TM2"/>
        <w:rPr>
          <w:rFonts w:asciiTheme="minorHAnsi" w:eastAsiaTheme="minorEastAsia" w:hAnsiTheme="minorHAnsi" w:cstheme="minorBidi"/>
          <w:smallCaps w:val="0"/>
          <w:noProof/>
          <w:sz w:val="22"/>
          <w:szCs w:val="22"/>
        </w:rPr>
      </w:pPr>
      <w:hyperlink w:anchor="_Toc36140450" w:history="1">
        <w:r w:rsidR="00592F90" w:rsidRPr="00A55415">
          <w:rPr>
            <w:rStyle w:val="Lienhypertexte"/>
            <w:noProof/>
          </w:rPr>
          <w:t>Article XV Durée et délais d’exécution</w:t>
        </w:r>
        <w:r w:rsidR="00592F90">
          <w:rPr>
            <w:noProof/>
            <w:webHidden/>
          </w:rPr>
          <w:tab/>
        </w:r>
        <w:r w:rsidR="00592F90">
          <w:rPr>
            <w:noProof/>
            <w:webHidden/>
          </w:rPr>
          <w:fldChar w:fldCharType="begin"/>
        </w:r>
        <w:r w:rsidR="00592F90">
          <w:rPr>
            <w:noProof/>
            <w:webHidden/>
          </w:rPr>
          <w:instrText xml:space="preserve"> PAGEREF _Toc36140450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15E18BE7" w14:textId="6474D625" w:rsidR="00592F90" w:rsidRDefault="00FF768C">
      <w:pPr>
        <w:pStyle w:val="TM3"/>
        <w:rPr>
          <w:rFonts w:asciiTheme="minorHAnsi" w:eastAsiaTheme="minorEastAsia" w:hAnsiTheme="minorHAnsi" w:cstheme="minorBidi"/>
          <w:i w:val="0"/>
          <w:iCs w:val="0"/>
          <w:noProof/>
          <w:sz w:val="22"/>
          <w:szCs w:val="22"/>
        </w:rPr>
      </w:pPr>
      <w:hyperlink w:anchor="_Toc36140451" w:history="1">
        <w:r w:rsidR="00592F90" w:rsidRPr="00A55415">
          <w:rPr>
            <w:rStyle w:val="Lienhypertexte"/>
            <w:caps/>
            <w:noProof/>
            <w14:scene3d>
              <w14:camera w14:prst="orthographicFront"/>
              <w14:lightRig w14:rig="threePt" w14:dir="t">
                <w14:rot w14:lat="0" w14:lon="0" w14:rev="0"/>
              </w14:lightRig>
            </w14:scene3d>
          </w:rPr>
          <w:t>XV.1)</w:t>
        </w:r>
        <w:r w:rsidR="00592F90" w:rsidRPr="00A55415">
          <w:rPr>
            <w:rStyle w:val="Lienhypertexte"/>
            <w:noProof/>
          </w:rPr>
          <w:t xml:space="preserve"> Durée du marché</w:t>
        </w:r>
        <w:r w:rsidR="00592F90">
          <w:rPr>
            <w:noProof/>
            <w:webHidden/>
          </w:rPr>
          <w:tab/>
        </w:r>
        <w:r w:rsidR="00592F90">
          <w:rPr>
            <w:noProof/>
            <w:webHidden/>
          </w:rPr>
          <w:fldChar w:fldCharType="begin"/>
        </w:r>
        <w:r w:rsidR="00592F90">
          <w:rPr>
            <w:noProof/>
            <w:webHidden/>
          </w:rPr>
          <w:instrText xml:space="preserve"> PAGEREF _Toc36140451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08C0E6CD" w14:textId="76BF2787" w:rsidR="00592F90" w:rsidRDefault="00FF768C">
      <w:pPr>
        <w:pStyle w:val="TM3"/>
        <w:rPr>
          <w:rFonts w:asciiTheme="minorHAnsi" w:eastAsiaTheme="minorEastAsia" w:hAnsiTheme="minorHAnsi" w:cstheme="minorBidi"/>
          <w:i w:val="0"/>
          <w:iCs w:val="0"/>
          <w:noProof/>
          <w:sz w:val="22"/>
          <w:szCs w:val="22"/>
        </w:rPr>
      </w:pPr>
      <w:hyperlink w:anchor="_Toc36140452" w:history="1">
        <w:r w:rsidR="00592F90" w:rsidRPr="00A55415">
          <w:rPr>
            <w:rStyle w:val="Lienhypertexte"/>
            <w:caps/>
            <w:noProof/>
            <w14:scene3d>
              <w14:camera w14:prst="orthographicFront"/>
              <w14:lightRig w14:rig="threePt" w14:dir="t">
                <w14:rot w14:lat="0" w14:lon="0" w14:rev="0"/>
              </w14:lightRig>
            </w14:scene3d>
          </w:rPr>
          <w:t>XV.2)</w:t>
        </w:r>
        <w:r w:rsidR="00592F90" w:rsidRPr="00A55415">
          <w:rPr>
            <w:rStyle w:val="Lienhypertexte"/>
            <w:noProof/>
          </w:rPr>
          <w:t xml:space="preserve"> Délai d’exécution</w:t>
        </w:r>
        <w:r w:rsidR="00592F90">
          <w:rPr>
            <w:noProof/>
            <w:webHidden/>
          </w:rPr>
          <w:tab/>
        </w:r>
        <w:r w:rsidR="00592F90">
          <w:rPr>
            <w:noProof/>
            <w:webHidden/>
          </w:rPr>
          <w:fldChar w:fldCharType="begin"/>
        </w:r>
        <w:r w:rsidR="00592F90">
          <w:rPr>
            <w:noProof/>
            <w:webHidden/>
          </w:rPr>
          <w:instrText xml:space="preserve"> PAGEREF _Toc36140452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6B62FDB1" w14:textId="3F9A6C1D" w:rsidR="00592F90" w:rsidRDefault="00FF768C">
      <w:pPr>
        <w:pStyle w:val="TM3"/>
        <w:rPr>
          <w:rFonts w:asciiTheme="minorHAnsi" w:eastAsiaTheme="minorEastAsia" w:hAnsiTheme="minorHAnsi" w:cstheme="minorBidi"/>
          <w:i w:val="0"/>
          <w:iCs w:val="0"/>
          <w:noProof/>
          <w:sz w:val="22"/>
          <w:szCs w:val="22"/>
        </w:rPr>
      </w:pPr>
      <w:hyperlink w:anchor="_Toc36140453" w:history="1">
        <w:r w:rsidR="00592F90" w:rsidRPr="00A55415">
          <w:rPr>
            <w:rStyle w:val="Lienhypertexte"/>
            <w:caps/>
            <w:noProof/>
            <w14:scene3d>
              <w14:camera w14:prst="orthographicFront"/>
              <w14:lightRig w14:rig="threePt" w14:dir="t">
                <w14:rot w14:lat="0" w14:lon="0" w14:rev="0"/>
              </w14:lightRig>
            </w14:scene3d>
          </w:rPr>
          <w:t>XV.3)</w:t>
        </w:r>
        <w:r w:rsidR="00592F90" w:rsidRPr="00A55415">
          <w:rPr>
            <w:rStyle w:val="Lienhypertexte"/>
            <w:noProof/>
          </w:rPr>
          <w:t xml:space="preserve"> Prolongation des délais</w:t>
        </w:r>
        <w:r w:rsidR="00592F90">
          <w:rPr>
            <w:noProof/>
            <w:webHidden/>
          </w:rPr>
          <w:tab/>
        </w:r>
        <w:r w:rsidR="00592F90">
          <w:rPr>
            <w:noProof/>
            <w:webHidden/>
          </w:rPr>
          <w:fldChar w:fldCharType="begin"/>
        </w:r>
        <w:r w:rsidR="00592F90">
          <w:rPr>
            <w:noProof/>
            <w:webHidden/>
          </w:rPr>
          <w:instrText xml:space="preserve"> PAGEREF _Toc36140453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4FAB6A7B" w14:textId="1B1F2DFB" w:rsidR="00592F90" w:rsidRDefault="00FF768C">
      <w:pPr>
        <w:pStyle w:val="TM3"/>
        <w:rPr>
          <w:rFonts w:asciiTheme="minorHAnsi" w:eastAsiaTheme="minorEastAsia" w:hAnsiTheme="minorHAnsi" w:cstheme="minorBidi"/>
          <w:i w:val="0"/>
          <w:iCs w:val="0"/>
          <w:noProof/>
          <w:sz w:val="22"/>
          <w:szCs w:val="22"/>
        </w:rPr>
      </w:pPr>
      <w:hyperlink w:anchor="_Toc36140454" w:history="1">
        <w:r w:rsidR="00592F90" w:rsidRPr="00A55415">
          <w:rPr>
            <w:rStyle w:val="Lienhypertexte"/>
            <w:caps/>
            <w:noProof/>
            <w14:scene3d>
              <w14:camera w14:prst="orthographicFront"/>
              <w14:lightRig w14:rig="threePt" w14:dir="t">
                <w14:rot w14:lat="0" w14:lon="0" w14:rev="0"/>
              </w14:lightRig>
            </w14:scene3d>
          </w:rPr>
          <w:t>XV.4)</w:t>
        </w:r>
        <w:r w:rsidR="00592F90" w:rsidRPr="00A55415">
          <w:rPr>
            <w:rStyle w:val="Lienhypertexte"/>
            <w:noProof/>
          </w:rPr>
          <w:t xml:space="preserve"> Pénalités :</w:t>
        </w:r>
        <w:r w:rsidR="00592F90">
          <w:rPr>
            <w:noProof/>
            <w:webHidden/>
          </w:rPr>
          <w:tab/>
        </w:r>
        <w:r w:rsidR="00592F90">
          <w:rPr>
            <w:noProof/>
            <w:webHidden/>
          </w:rPr>
          <w:fldChar w:fldCharType="begin"/>
        </w:r>
        <w:r w:rsidR="00592F90">
          <w:rPr>
            <w:noProof/>
            <w:webHidden/>
          </w:rPr>
          <w:instrText xml:space="preserve"> PAGEREF _Toc36140454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7E20E232" w14:textId="5F758423"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55" w:history="1">
        <w:r w:rsidR="00592F90" w:rsidRPr="00A55415">
          <w:rPr>
            <w:rStyle w:val="Lienhypertexte"/>
            <w:noProof/>
            <w:highlight w:val="cyan"/>
            <w14:scene3d>
              <w14:camera w14:prst="orthographicFront"/>
              <w14:lightRig w14:rig="threePt" w14:dir="t">
                <w14:rot w14:lat="0" w14:lon="0" w14:rev="0"/>
              </w14:lightRig>
            </w14:scene3d>
          </w:rPr>
          <w:t>XV.4.1</w:t>
        </w:r>
        <w:r w:rsidR="00592F90" w:rsidRPr="00A55415">
          <w:rPr>
            <w:rStyle w:val="Lienhypertexte"/>
            <w:noProof/>
            <w:highlight w:val="cyan"/>
          </w:rPr>
          <w:t xml:space="preserve"> De retard</w:t>
        </w:r>
        <w:r w:rsidR="00592F90">
          <w:rPr>
            <w:noProof/>
            <w:webHidden/>
          </w:rPr>
          <w:tab/>
        </w:r>
        <w:r w:rsidR="00592F90">
          <w:rPr>
            <w:noProof/>
            <w:webHidden/>
          </w:rPr>
          <w:fldChar w:fldCharType="begin"/>
        </w:r>
        <w:r w:rsidR="00592F90">
          <w:rPr>
            <w:noProof/>
            <w:webHidden/>
          </w:rPr>
          <w:instrText xml:space="preserve"> PAGEREF _Toc36140455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4E929F7C" w14:textId="73C4E60A"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56" w:history="1">
        <w:r w:rsidR="00592F90" w:rsidRPr="00A55415">
          <w:rPr>
            <w:rStyle w:val="Lienhypertexte"/>
            <w:noProof/>
            <w:highlight w:val="cyan"/>
            <w14:scene3d>
              <w14:camera w14:prst="orthographicFront"/>
              <w14:lightRig w14:rig="threePt" w14:dir="t">
                <w14:rot w14:lat="0" w14:lon="0" w14:rev="0"/>
              </w14:lightRig>
            </w14:scene3d>
          </w:rPr>
          <w:t>XV.4.2</w:t>
        </w:r>
        <w:r w:rsidR="00592F90" w:rsidRPr="00A55415">
          <w:rPr>
            <w:rStyle w:val="Lienhypertexte"/>
            <w:noProof/>
            <w:highlight w:val="cyan"/>
          </w:rPr>
          <w:t xml:space="preserve"> Prestation partiellement exécutée</w:t>
        </w:r>
        <w:r w:rsidR="00592F90">
          <w:rPr>
            <w:noProof/>
            <w:webHidden/>
          </w:rPr>
          <w:tab/>
        </w:r>
        <w:r w:rsidR="00592F90">
          <w:rPr>
            <w:noProof/>
            <w:webHidden/>
          </w:rPr>
          <w:fldChar w:fldCharType="begin"/>
        </w:r>
        <w:r w:rsidR="00592F90">
          <w:rPr>
            <w:noProof/>
            <w:webHidden/>
          </w:rPr>
          <w:instrText xml:space="preserve"> PAGEREF _Toc36140456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69FD33AF" w14:textId="77200B57"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57" w:history="1">
        <w:r w:rsidR="00592F90" w:rsidRPr="00A55415">
          <w:rPr>
            <w:rStyle w:val="Lienhypertexte"/>
            <w:noProof/>
            <w:highlight w:val="cyan"/>
            <w14:scene3d>
              <w14:camera w14:prst="orthographicFront"/>
              <w14:lightRig w14:rig="threePt" w14:dir="t">
                <w14:rot w14:lat="0" w14:lon="0" w14:rev="0"/>
              </w14:lightRig>
            </w14:scene3d>
          </w:rPr>
          <w:t>XV.4.3</w:t>
        </w:r>
        <w:r w:rsidR="00592F90" w:rsidRPr="00A55415">
          <w:rPr>
            <w:rStyle w:val="Lienhypertexte"/>
            <w:noProof/>
            <w:highlight w:val="cyan"/>
          </w:rPr>
          <w:t xml:space="preserve"> Pour écart entre les produits commandés et livrés</w:t>
        </w:r>
        <w:r w:rsidR="00592F90">
          <w:rPr>
            <w:noProof/>
            <w:webHidden/>
          </w:rPr>
          <w:tab/>
        </w:r>
        <w:r w:rsidR="00592F90">
          <w:rPr>
            <w:noProof/>
            <w:webHidden/>
          </w:rPr>
          <w:fldChar w:fldCharType="begin"/>
        </w:r>
        <w:r w:rsidR="00592F90">
          <w:rPr>
            <w:noProof/>
            <w:webHidden/>
          </w:rPr>
          <w:instrText xml:space="preserve"> PAGEREF _Toc36140457 \h </w:instrText>
        </w:r>
        <w:r w:rsidR="00592F90">
          <w:rPr>
            <w:noProof/>
            <w:webHidden/>
          </w:rPr>
        </w:r>
        <w:r w:rsidR="00592F90">
          <w:rPr>
            <w:noProof/>
            <w:webHidden/>
          </w:rPr>
          <w:fldChar w:fldCharType="separate"/>
        </w:r>
        <w:r w:rsidR="00592F90">
          <w:rPr>
            <w:noProof/>
            <w:webHidden/>
          </w:rPr>
          <w:t>12</w:t>
        </w:r>
        <w:r w:rsidR="00592F90">
          <w:rPr>
            <w:noProof/>
            <w:webHidden/>
          </w:rPr>
          <w:fldChar w:fldCharType="end"/>
        </w:r>
      </w:hyperlink>
    </w:p>
    <w:p w14:paraId="31B4A009" w14:textId="543B82A9" w:rsidR="00592F90" w:rsidRDefault="00FF768C">
      <w:pPr>
        <w:pStyle w:val="TM2"/>
        <w:rPr>
          <w:rFonts w:asciiTheme="minorHAnsi" w:eastAsiaTheme="minorEastAsia" w:hAnsiTheme="minorHAnsi" w:cstheme="minorBidi"/>
          <w:smallCaps w:val="0"/>
          <w:noProof/>
          <w:sz w:val="22"/>
          <w:szCs w:val="22"/>
        </w:rPr>
      </w:pPr>
      <w:hyperlink w:anchor="_Toc36140458" w:history="1">
        <w:r w:rsidR="00592F90" w:rsidRPr="00A55415">
          <w:rPr>
            <w:rStyle w:val="Lienhypertexte"/>
            <w:noProof/>
          </w:rPr>
          <w:t>Article XVI Exécution</w:t>
        </w:r>
        <w:r w:rsidR="00592F90">
          <w:rPr>
            <w:noProof/>
            <w:webHidden/>
          </w:rPr>
          <w:tab/>
        </w:r>
        <w:r w:rsidR="00592F90">
          <w:rPr>
            <w:noProof/>
            <w:webHidden/>
          </w:rPr>
          <w:fldChar w:fldCharType="begin"/>
        </w:r>
        <w:r w:rsidR="00592F90">
          <w:rPr>
            <w:noProof/>
            <w:webHidden/>
          </w:rPr>
          <w:instrText xml:space="preserve"> PAGEREF _Toc36140458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796C3C7A" w14:textId="53BBAF35" w:rsidR="00592F90" w:rsidRDefault="00FF768C">
      <w:pPr>
        <w:pStyle w:val="TM3"/>
        <w:rPr>
          <w:rFonts w:asciiTheme="minorHAnsi" w:eastAsiaTheme="minorEastAsia" w:hAnsiTheme="minorHAnsi" w:cstheme="minorBidi"/>
          <w:i w:val="0"/>
          <w:iCs w:val="0"/>
          <w:noProof/>
          <w:sz w:val="22"/>
          <w:szCs w:val="22"/>
        </w:rPr>
      </w:pPr>
      <w:hyperlink w:anchor="_Toc36140459" w:history="1">
        <w:r w:rsidR="00592F90" w:rsidRPr="00A55415">
          <w:rPr>
            <w:rStyle w:val="Lienhypertexte"/>
            <w:caps/>
            <w:noProof/>
            <w14:scene3d>
              <w14:camera w14:prst="orthographicFront"/>
              <w14:lightRig w14:rig="threePt" w14:dir="t">
                <w14:rot w14:lat="0" w14:lon="0" w14:rev="0"/>
              </w14:lightRig>
            </w14:scene3d>
          </w:rPr>
          <w:t>XVI.1)</w:t>
        </w:r>
        <w:r w:rsidR="00592F90" w:rsidRPr="00A55415">
          <w:rPr>
            <w:rStyle w:val="Lienhypertexte"/>
            <w:noProof/>
          </w:rPr>
          <w:t xml:space="preserve"> Livraison – mesures exceptionnelles COVID 19</w:t>
        </w:r>
        <w:r w:rsidR="00592F90">
          <w:rPr>
            <w:noProof/>
            <w:webHidden/>
          </w:rPr>
          <w:tab/>
        </w:r>
        <w:r w:rsidR="00592F90">
          <w:rPr>
            <w:noProof/>
            <w:webHidden/>
          </w:rPr>
          <w:fldChar w:fldCharType="begin"/>
        </w:r>
        <w:r w:rsidR="00592F90">
          <w:rPr>
            <w:noProof/>
            <w:webHidden/>
          </w:rPr>
          <w:instrText xml:space="preserve"> PAGEREF _Toc36140459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485911E6" w14:textId="301F87F9" w:rsidR="00592F90" w:rsidRDefault="00FF768C">
      <w:pPr>
        <w:pStyle w:val="TM3"/>
        <w:rPr>
          <w:rFonts w:asciiTheme="minorHAnsi" w:eastAsiaTheme="minorEastAsia" w:hAnsiTheme="minorHAnsi" w:cstheme="minorBidi"/>
          <w:i w:val="0"/>
          <w:iCs w:val="0"/>
          <w:noProof/>
          <w:sz w:val="22"/>
          <w:szCs w:val="22"/>
        </w:rPr>
      </w:pPr>
      <w:hyperlink w:anchor="_Toc36140460" w:history="1">
        <w:r w:rsidR="00592F90" w:rsidRPr="00A55415">
          <w:rPr>
            <w:rStyle w:val="Lienhypertexte"/>
            <w:caps/>
            <w:noProof/>
            <w14:scene3d>
              <w14:camera w14:prst="orthographicFront"/>
              <w14:lightRig w14:rig="threePt" w14:dir="t">
                <w14:rot w14:lat="0" w14:lon="0" w14:rev="0"/>
              </w14:lightRig>
            </w14:scene3d>
          </w:rPr>
          <w:t>XVI.2)</w:t>
        </w:r>
        <w:r w:rsidR="00592F90" w:rsidRPr="00A55415">
          <w:rPr>
            <w:rStyle w:val="Lienhypertexte"/>
            <w:noProof/>
          </w:rPr>
          <w:t xml:space="preserve"> Constatations de l’exécution des prestations – Garantie et maintenance</w:t>
        </w:r>
        <w:r w:rsidR="00592F90">
          <w:rPr>
            <w:noProof/>
            <w:webHidden/>
          </w:rPr>
          <w:tab/>
        </w:r>
        <w:r w:rsidR="00592F90">
          <w:rPr>
            <w:noProof/>
            <w:webHidden/>
          </w:rPr>
          <w:fldChar w:fldCharType="begin"/>
        </w:r>
        <w:r w:rsidR="00592F90">
          <w:rPr>
            <w:noProof/>
            <w:webHidden/>
          </w:rPr>
          <w:instrText xml:space="preserve"> PAGEREF _Toc36140460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1C108EE1" w14:textId="79CFB317"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61" w:history="1">
        <w:r w:rsidR="00592F90" w:rsidRPr="00A55415">
          <w:rPr>
            <w:rStyle w:val="Lienhypertexte"/>
            <w:noProof/>
            <w14:scene3d>
              <w14:camera w14:prst="orthographicFront"/>
              <w14:lightRig w14:rig="threePt" w14:dir="t">
                <w14:rot w14:lat="0" w14:lon="0" w14:rev="0"/>
              </w14:lightRig>
            </w14:scene3d>
          </w:rPr>
          <w:t>XVI.2.1</w:t>
        </w:r>
        <w:r w:rsidR="00592F90" w:rsidRPr="00A55415">
          <w:rPr>
            <w:rStyle w:val="Lienhypertexte"/>
            <w:noProof/>
          </w:rPr>
          <w:t xml:space="preserve"> Opération de vérification</w:t>
        </w:r>
        <w:r w:rsidR="00592F90">
          <w:rPr>
            <w:noProof/>
            <w:webHidden/>
          </w:rPr>
          <w:tab/>
        </w:r>
        <w:r w:rsidR="00592F90">
          <w:rPr>
            <w:noProof/>
            <w:webHidden/>
          </w:rPr>
          <w:fldChar w:fldCharType="begin"/>
        </w:r>
        <w:r w:rsidR="00592F90">
          <w:rPr>
            <w:noProof/>
            <w:webHidden/>
          </w:rPr>
          <w:instrText xml:space="preserve"> PAGEREF _Toc36140461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42461DE9" w14:textId="311051C6"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62" w:history="1">
        <w:r w:rsidR="00592F90" w:rsidRPr="00A55415">
          <w:rPr>
            <w:rStyle w:val="Lienhypertexte"/>
            <w:noProof/>
            <w14:scene3d>
              <w14:camera w14:prst="orthographicFront"/>
              <w14:lightRig w14:rig="threePt" w14:dir="t">
                <w14:rot w14:lat="0" w14:lon="0" w14:rev="0"/>
              </w14:lightRig>
            </w14:scene3d>
          </w:rPr>
          <w:t>XVI.2.2</w:t>
        </w:r>
        <w:r w:rsidR="00592F90" w:rsidRPr="00A55415">
          <w:rPr>
            <w:rStyle w:val="Lienhypertexte"/>
            <w:noProof/>
          </w:rPr>
          <w:t xml:space="preserve"> Admission, ajournement, réfaction et rejet</w:t>
        </w:r>
        <w:r w:rsidR="00592F90">
          <w:rPr>
            <w:noProof/>
            <w:webHidden/>
          </w:rPr>
          <w:tab/>
        </w:r>
        <w:r w:rsidR="00592F90">
          <w:rPr>
            <w:noProof/>
            <w:webHidden/>
          </w:rPr>
          <w:fldChar w:fldCharType="begin"/>
        </w:r>
        <w:r w:rsidR="00592F90">
          <w:rPr>
            <w:noProof/>
            <w:webHidden/>
          </w:rPr>
          <w:instrText xml:space="preserve"> PAGEREF _Toc36140462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16F65B20" w14:textId="772597E8" w:rsidR="00592F90" w:rsidRDefault="00FF768C">
      <w:pPr>
        <w:pStyle w:val="TM4"/>
        <w:tabs>
          <w:tab w:val="right" w:leader="dot" w:pos="9889"/>
        </w:tabs>
        <w:rPr>
          <w:rFonts w:asciiTheme="minorHAnsi" w:eastAsiaTheme="minorEastAsia" w:hAnsiTheme="minorHAnsi" w:cstheme="minorBidi"/>
          <w:i w:val="0"/>
          <w:noProof/>
          <w:sz w:val="22"/>
          <w:szCs w:val="22"/>
        </w:rPr>
      </w:pPr>
      <w:hyperlink w:anchor="_Toc36140463" w:history="1">
        <w:r w:rsidR="00592F90" w:rsidRPr="00A55415">
          <w:rPr>
            <w:rStyle w:val="Lienhypertexte"/>
            <w:noProof/>
            <w14:scene3d>
              <w14:camera w14:prst="orthographicFront"/>
              <w14:lightRig w14:rig="threePt" w14:dir="t">
                <w14:rot w14:lat="0" w14:lon="0" w14:rev="0"/>
              </w14:lightRig>
            </w14:scene3d>
          </w:rPr>
          <w:t>XVI.2.3</w:t>
        </w:r>
        <w:r w:rsidR="00592F90" w:rsidRPr="00A55415">
          <w:rPr>
            <w:rStyle w:val="Lienhypertexte"/>
            <w:noProof/>
          </w:rPr>
          <w:t xml:space="preserve"> Maintenance des prestations</w:t>
        </w:r>
        <w:r w:rsidR="00592F90">
          <w:rPr>
            <w:noProof/>
            <w:webHidden/>
          </w:rPr>
          <w:tab/>
        </w:r>
        <w:r w:rsidR="00592F90">
          <w:rPr>
            <w:noProof/>
            <w:webHidden/>
          </w:rPr>
          <w:fldChar w:fldCharType="begin"/>
        </w:r>
        <w:r w:rsidR="00592F90">
          <w:rPr>
            <w:noProof/>
            <w:webHidden/>
          </w:rPr>
          <w:instrText xml:space="preserve"> PAGEREF _Toc36140463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0412882F" w14:textId="1824DAAD" w:rsidR="00592F90" w:rsidRDefault="00FF768C">
      <w:pPr>
        <w:pStyle w:val="TM2"/>
        <w:rPr>
          <w:rFonts w:asciiTheme="minorHAnsi" w:eastAsiaTheme="minorEastAsia" w:hAnsiTheme="minorHAnsi" w:cstheme="minorBidi"/>
          <w:smallCaps w:val="0"/>
          <w:noProof/>
          <w:sz w:val="22"/>
          <w:szCs w:val="22"/>
        </w:rPr>
      </w:pPr>
      <w:hyperlink w:anchor="_Toc36140464" w:history="1">
        <w:r w:rsidR="00592F90" w:rsidRPr="00A55415">
          <w:rPr>
            <w:rStyle w:val="Lienhypertexte"/>
            <w:noProof/>
          </w:rPr>
          <w:t>Article XVII Droit applicable, litiges, langues et unité monétaire</w:t>
        </w:r>
        <w:r w:rsidR="00592F90">
          <w:rPr>
            <w:noProof/>
            <w:webHidden/>
          </w:rPr>
          <w:tab/>
        </w:r>
        <w:r w:rsidR="00592F90">
          <w:rPr>
            <w:noProof/>
            <w:webHidden/>
          </w:rPr>
          <w:fldChar w:fldCharType="begin"/>
        </w:r>
        <w:r w:rsidR="00592F90">
          <w:rPr>
            <w:noProof/>
            <w:webHidden/>
          </w:rPr>
          <w:instrText xml:space="preserve"> PAGEREF _Toc36140464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55FF3755" w14:textId="7F76F78B" w:rsidR="00592F90" w:rsidRDefault="00FF768C">
      <w:pPr>
        <w:pStyle w:val="TM3"/>
        <w:rPr>
          <w:rFonts w:asciiTheme="minorHAnsi" w:eastAsiaTheme="minorEastAsia" w:hAnsiTheme="minorHAnsi" w:cstheme="minorBidi"/>
          <w:i w:val="0"/>
          <w:iCs w:val="0"/>
          <w:noProof/>
          <w:sz w:val="22"/>
          <w:szCs w:val="22"/>
        </w:rPr>
      </w:pPr>
      <w:hyperlink w:anchor="_Toc36140465" w:history="1">
        <w:r w:rsidR="00592F90" w:rsidRPr="00A55415">
          <w:rPr>
            <w:rStyle w:val="Lienhypertexte"/>
            <w:caps/>
            <w:noProof/>
            <w14:scene3d>
              <w14:camera w14:prst="orthographicFront"/>
              <w14:lightRig w14:rig="threePt" w14:dir="t">
                <w14:rot w14:lat="0" w14:lon="0" w14:rev="0"/>
              </w14:lightRig>
            </w14:scene3d>
          </w:rPr>
          <w:t>XVII.1)</w:t>
        </w:r>
        <w:r w:rsidR="00592F90" w:rsidRPr="00A55415">
          <w:rPr>
            <w:rStyle w:val="Lienhypertexte"/>
            <w:noProof/>
          </w:rPr>
          <w:t xml:space="preserve"> Unité monétaire et langue de rédaction</w:t>
        </w:r>
        <w:r w:rsidR="00592F90">
          <w:rPr>
            <w:noProof/>
            <w:webHidden/>
          </w:rPr>
          <w:tab/>
        </w:r>
        <w:r w:rsidR="00592F90">
          <w:rPr>
            <w:noProof/>
            <w:webHidden/>
          </w:rPr>
          <w:fldChar w:fldCharType="begin"/>
        </w:r>
        <w:r w:rsidR="00592F90">
          <w:rPr>
            <w:noProof/>
            <w:webHidden/>
          </w:rPr>
          <w:instrText xml:space="preserve"> PAGEREF _Toc36140465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3AFAA3ED" w14:textId="6A47AAC4" w:rsidR="00592F90" w:rsidRDefault="00FF768C">
      <w:pPr>
        <w:pStyle w:val="TM3"/>
        <w:rPr>
          <w:rFonts w:asciiTheme="minorHAnsi" w:eastAsiaTheme="minorEastAsia" w:hAnsiTheme="minorHAnsi" w:cstheme="minorBidi"/>
          <w:i w:val="0"/>
          <w:iCs w:val="0"/>
          <w:noProof/>
          <w:sz w:val="22"/>
          <w:szCs w:val="22"/>
        </w:rPr>
      </w:pPr>
      <w:hyperlink w:anchor="_Toc36140466" w:history="1">
        <w:r w:rsidR="00592F90" w:rsidRPr="00A55415">
          <w:rPr>
            <w:rStyle w:val="Lienhypertexte"/>
            <w:caps/>
            <w:noProof/>
            <w14:scene3d>
              <w14:camera w14:prst="orthographicFront"/>
              <w14:lightRig w14:rig="threePt" w14:dir="t">
                <w14:rot w14:lat="0" w14:lon="0" w14:rev="0"/>
              </w14:lightRig>
            </w14:scene3d>
          </w:rPr>
          <w:t>XVII.2)</w:t>
        </w:r>
        <w:r w:rsidR="00592F90" w:rsidRPr="00A55415">
          <w:rPr>
            <w:rStyle w:val="Lienhypertexte"/>
            <w:noProof/>
          </w:rPr>
          <w:t xml:space="preserve"> Voies de recours</w:t>
        </w:r>
        <w:r w:rsidR="00592F90">
          <w:rPr>
            <w:noProof/>
            <w:webHidden/>
          </w:rPr>
          <w:tab/>
        </w:r>
        <w:r w:rsidR="00592F90">
          <w:rPr>
            <w:noProof/>
            <w:webHidden/>
          </w:rPr>
          <w:fldChar w:fldCharType="begin"/>
        </w:r>
        <w:r w:rsidR="00592F90">
          <w:rPr>
            <w:noProof/>
            <w:webHidden/>
          </w:rPr>
          <w:instrText xml:space="preserve"> PAGEREF _Toc36140466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3C6F9217" w14:textId="263883E8" w:rsidR="00592F90" w:rsidRDefault="00FF768C">
      <w:pPr>
        <w:pStyle w:val="TM3"/>
        <w:rPr>
          <w:rFonts w:asciiTheme="minorHAnsi" w:eastAsiaTheme="minorEastAsia" w:hAnsiTheme="minorHAnsi" w:cstheme="minorBidi"/>
          <w:i w:val="0"/>
          <w:iCs w:val="0"/>
          <w:noProof/>
          <w:sz w:val="22"/>
          <w:szCs w:val="22"/>
        </w:rPr>
      </w:pPr>
      <w:hyperlink w:anchor="_Toc36140467" w:history="1">
        <w:r w:rsidR="00592F90" w:rsidRPr="00A55415">
          <w:rPr>
            <w:rStyle w:val="Lienhypertexte"/>
            <w:caps/>
            <w:noProof/>
            <w14:scene3d>
              <w14:camera w14:prst="orthographicFront"/>
              <w14:lightRig w14:rig="threePt" w14:dir="t">
                <w14:rot w14:lat="0" w14:lon="0" w14:rev="0"/>
              </w14:lightRig>
            </w14:scene3d>
          </w:rPr>
          <w:t>XVII.3)</w:t>
        </w:r>
        <w:r w:rsidR="00592F90" w:rsidRPr="00A55415">
          <w:rPr>
            <w:rStyle w:val="Lienhypertexte"/>
            <w:noProof/>
          </w:rPr>
          <w:t xml:space="preserve"> Dérogations aux documents généraux</w:t>
        </w:r>
        <w:r w:rsidR="00592F90">
          <w:rPr>
            <w:noProof/>
            <w:webHidden/>
          </w:rPr>
          <w:tab/>
        </w:r>
        <w:r w:rsidR="00592F90">
          <w:rPr>
            <w:noProof/>
            <w:webHidden/>
          </w:rPr>
          <w:fldChar w:fldCharType="begin"/>
        </w:r>
        <w:r w:rsidR="00592F90">
          <w:rPr>
            <w:noProof/>
            <w:webHidden/>
          </w:rPr>
          <w:instrText xml:space="preserve"> PAGEREF _Toc36140467 \h </w:instrText>
        </w:r>
        <w:r w:rsidR="00592F90">
          <w:rPr>
            <w:noProof/>
            <w:webHidden/>
          </w:rPr>
        </w:r>
        <w:r w:rsidR="00592F90">
          <w:rPr>
            <w:noProof/>
            <w:webHidden/>
          </w:rPr>
          <w:fldChar w:fldCharType="separate"/>
        </w:r>
        <w:r w:rsidR="00592F90">
          <w:rPr>
            <w:noProof/>
            <w:webHidden/>
          </w:rPr>
          <w:t>13</w:t>
        </w:r>
        <w:r w:rsidR="00592F90">
          <w:rPr>
            <w:noProof/>
            <w:webHidden/>
          </w:rPr>
          <w:fldChar w:fldCharType="end"/>
        </w:r>
      </w:hyperlink>
    </w:p>
    <w:p w14:paraId="1F4451C7" w14:textId="529958A7" w:rsidR="00592F90" w:rsidRDefault="00FF768C">
      <w:pPr>
        <w:pStyle w:val="TM1"/>
        <w:rPr>
          <w:rFonts w:asciiTheme="minorHAnsi" w:hAnsiTheme="minorHAnsi" w:cstheme="minorBidi"/>
          <w:b w:val="0"/>
          <w:bCs w:val="0"/>
          <w:caps w:val="0"/>
          <w:szCs w:val="22"/>
        </w:rPr>
      </w:pPr>
      <w:hyperlink w:anchor="_Toc36140468" w:history="1">
        <w:r w:rsidR="00592F90" w:rsidRPr="00A55415">
          <w:rPr>
            <w:rStyle w:val="Lienhypertexte"/>
          </w:rPr>
          <w:t>Cahier des clauses techniques particulières</w:t>
        </w:r>
        <w:r w:rsidR="00592F90">
          <w:rPr>
            <w:webHidden/>
          </w:rPr>
          <w:tab/>
        </w:r>
        <w:r w:rsidR="00592F90">
          <w:rPr>
            <w:webHidden/>
          </w:rPr>
          <w:fldChar w:fldCharType="begin"/>
        </w:r>
        <w:r w:rsidR="00592F90">
          <w:rPr>
            <w:webHidden/>
          </w:rPr>
          <w:instrText xml:space="preserve"> PAGEREF _Toc36140468 \h </w:instrText>
        </w:r>
        <w:r w:rsidR="00592F90">
          <w:rPr>
            <w:webHidden/>
          </w:rPr>
        </w:r>
        <w:r w:rsidR="00592F90">
          <w:rPr>
            <w:webHidden/>
          </w:rPr>
          <w:fldChar w:fldCharType="separate"/>
        </w:r>
        <w:r w:rsidR="00592F90">
          <w:rPr>
            <w:webHidden/>
          </w:rPr>
          <w:t>14</w:t>
        </w:r>
        <w:r w:rsidR="00592F90">
          <w:rPr>
            <w:webHidden/>
          </w:rPr>
          <w:fldChar w:fldCharType="end"/>
        </w:r>
      </w:hyperlink>
    </w:p>
    <w:p w14:paraId="5BBAB1DF" w14:textId="2DEF5DF8" w:rsidR="00934F7D" w:rsidRPr="00173499" w:rsidRDefault="00A94A6C" w:rsidP="00AC3163">
      <w:pPr>
        <w:pStyle w:val="sommaire"/>
        <w:rPr>
          <w:sz w:val="20"/>
        </w:rPr>
      </w:pPr>
      <w:r w:rsidRPr="00173499">
        <w:rPr>
          <w:rFonts w:eastAsiaTheme="minorEastAsia"/>
          <w:b w:val="0"/>
          <w:iCs/>
          <w:noProof/>
          <w:sz w:val="22"/>
        </w:rPr>
        <w:fldChar w:fldCharType="end"/>
      </w:r>
      <w:r w:rsidR="00934F7D" w:rsidRPr="00173499">
        <w:rPr>
          <w:sz w:val="20"/>
        </w:rPr>
        <w:br w:type="page"/>
      </w:r>
    </w:p>
    <w:p w14:paraId="77ACAAB2" w14:textId="79B7FC35" w:rsidR="00AC3163" w:rsidRDefault="00AC3163" w:rsidP="00A94A6C">
      <w:pPr>
        <w:pStyle w:val="Titre"/>
        <w:rPr>
          <w:rFonts w:cs="Times New Roman"/>
        </w:rPr>
      </w:pPr>
      <w:bookmarkStart w:id="0" w:name="_Toc36140410"/>
      <w:r>
        <w:rPr>
          <w:rFonts w:cs="Times New Roman"/>
        </w:rPr>
        <w:lastRenderedPageBreak/>
        <w:t>Acte d’engagement</w:t>
      </w:r>
      <w:bookmarkEnd w:id="0"/>
    </w:p>
    <w:tbl>
      <w:tblPr>
        <w:tblStyle w:val="Grilledutableau"/>
        <w:tblW w:w="5000" w:type="pct"/>
        <w:jc w:val="center"/>
        <w:tblLook w:val="01E0" w:firstRow="1" w:lastRow="1" w:firstColumn="1" w:lastColumn="1" w:noHBand="0" w:noVBand="0"/>
      </w:tblPr>
      <w:tblGrid>
        <w:gridCol w:w="2559"/>
        <w:gridCol w:w="7330"/>
      </w:tblGrid>
      <w:tr w:rsidR="00AC3163" w:rsidRPr="008D568B" w14:paraId="136CEB84" w14:textId="77777777" w:rsidTr="00832614">
        <w:trPr>
          <w:jc w:val="center"/>
        </w:trPr>
        <w:tc>
          <w:tcPr>
            <w:tcW w:w="1294" w:type="pct"/>
          </w:tcPr>
          <w:p w14:paraId="07170F15" w14:textId="77777777" w:rsidR="00AC3163" w:rsidRPr="008D568B" w:rsidRDefault="00AC3163" w:rsidP="00832614">
            <w:pPr>
              <w:spacing w:before="60" w:after="60"/>
              <w:jc w:val="left"/>
              <w:rPr>
                <w:szCs w:val="22"/>
              </w:rPr>
            </w:pPr>
            <w:r w:rsidRPr="008D568B">
              <w:rPr>
                <w:szCs w:val="22"/>
              </w:rPr>
              <w:t>Objet de l’opération</w:t>
            </w:r>
          </w:p>
        </w:tc>
        <w:tc>
          <w:tcPr>
            <w:tcW w:w="3706" w:type="pct"/>
          </w:tcPr>
          <w:p w14:paraId="1AAA5433" w14:textId="77777777" w:rsidR="00AC3163" w:rsidRPr="008D568B" w:rsidRDefault="00AC3163" w:rsidP="00832614">
            <w:pPr>
              <w:spacing w:before="60" w:after="60"/>
              <w:rPr>
                <w:szCs w:val="22"/>
              </w:rPr>
            </w:pPr>
            <w:r w:rsidRPr="008D568B">
              <w:rPr>
                <w:noProof/>
                <w:szCs w:val="22"/>
              </w:rPr>
              <w:t>Cantines solidaires – Urgence impérieuse COVID 19</w:t>
            </w:r>
          </w:p>
        </w:tc>
      </w:tr>
      <w:tr w:rsidR="00AC3163" w:rsidRPr="008D568B" w14:paraId="4EB62997" w14:textId="77777777" w:rsidTr="00832614">
        <w:trPr>
          <w:jc w:val="center"/>
        </w:trPr>
        <w:tc>
          <w:tcPr>
            <w:tcW w:w="1294" w:type="pct"/>
          </w:tcPr>
          <w:p w14:paraId="5493E944" w14:textId="77777777" w:rsidR="00AC3163" w:rsidRPr="008D568B" w:rsidRDefault="00AC3163" w:rsidP="00832614">
            <w:pPr>
              <w:spacing w:before="60" w:after="60"/>
              <w:jc w:val="left"/>
              <w:rPr>
                <w:szCs w:val="22"/>
              </w:rPr>
            </w:pPr>
            <w:r w:rsidRPr="008D568B">
              <w:rPr>
                <w:szCs w:val="22"/>
              </w:rPr>
              <w:t>Objet du marché</w:t>
            </w:r>
          </w:p>
        </w:tc>
        <w:tc>
          <w:tcPr>
            <w:tcW w:w="3706" w:type="pct"/>
          </w:tcPr>
          <w:p w14:paraId="4968A607" w14:textId="77777777" w:rsidR="00AC3163" w:rsidRPr="008D568B" w:rsidRDefault="00AC3163" w:rsidP="00832614">
            <w:pPr>
              <w:spacing w:before="60" w:after="60"/>
              <w:rPr>
                <w:szCs w:val="22"/>
              </w:rPr>
            </w:pPr>
            <w:r w:rsidRPr="008D568B">
              <w:rPr>
                <w:noProof/>
                <w:szCs w:val="22"/>
              </w:rPr>
              <w:t>Fourniture et livraison de denrées alimentaires</w:t>
            </w:r>
          </w:p>
        </w:tc>
      </w:tr>
      <w:tr w:rsidR="00AC3163" w:rsidRPr="008D568B" w14:paraId="2281B451" w14:textId="77777777" w:rsidTr="00832614">
        <w:trPr>
          <w:jc w:val="center"/>
        </w:trPr>
        <w:tc>
          <w:tcPr>
            <w:tcW w:w="1294" w:type="pct"/>
          </w:tcPr>
          <w:p w14:paraId="3D6677E6" w14:textId="77777777" w:rsidR="00AC3163" w:rsidRPr="008D568B" w:rsidRDefault="00AC3163" w:rsidP="00832614">
            <w:pPr>
              <w:spacing w:before="60" w:after="60"/>
              <w:jc w:val="left"/>
              <w:rPr>
                <w:szCs w:val="22"/>
              </w:rPr>
            </w:pPr>
            <w:r w:rsidRPr="008D568B">
              <w:rPr>
                <w:szCs w:val="22"/>
              </w:rPr>
              <w:t>Mode de passation</w:t>
            </w:r>
          </w:p>
        </w:tc>
        <w:tc>
          <w:tcPr>
            <w:tcW w:w="3706" w:type="pct"/>
          </w:tcPr>
          <w:p w14:paraId="1F127791" w14:textId="77777777" w:rsidR="00AC3163" w:rsidRPr="008D568B" w:rsidRDefault="00AC3163" w:rsidP="00832614">
            <w:pPr>
              <w:spacing w:before="60" w:after="60"/>
              <w:rPr>
                <w:color w:val="000000" w:themeColor="text1"/>
                <w:szCs w:val="22"/>
              </w:rPr>
            </w:pPr>
            <w:r w:rsidRPr="008D568B">
              <w:rPr>
                <w:noProof/>
                <w:color w:val="000000" w:themeColor="text1"/>
                <w:szCs w:val="22"/>
              </w:rPr>
              <w:t>Procédure négociée sans publicité ni mise en concurrence soumise aux dispositions du Code des Marchés Publics adopté par loi de Pays n° 2017-14 du 13 juillet 2017 et de ses textes d’applications, et notamment l’arrêté n° 1455 CM du 24 août 2017. On se réfèrera en particulier aux articles LP 323-10 de cette loi de Pays.</w:t>
            </w:r>
          </w:p>
        </w:tc>
      </w:tr>
      <w:tr w:rsidR="00AC3163" w:rsidRPr="008D568B" w14:paraId="796BAF92" w14:textId="77777777" w:rsidTr="00832614">
        <w:trPr>
          <w:jc w:val="center"/>
        </w:trPr>
        <w:tc>
          <w:tcPr>
            <w:tcW w:w="1294" w:type="pct"/>
          </w:tcPr>
          <w:p w14:paraId="64EF5B91" w14:textId="77777777" w:rsidR="00AC3163" w:rsidRPr="008D568B" w:rsidRDefault="00AC3163" w:rsidP="00832614">
            <w:pPr>
              <w:spacing w:before="60" w:after="60"/>
              <w:jc w:val="left"/>
              <w:rPr>
                <w:szCs w:val="22"/>
              </w:rPr>
            </w:pPr>
            <w:r w:rsidRPr="008D568B">
              <w:rPr>
                <w:szCs w:val="22"/>
              </w:rPr>
              <w:t>Ordonnateur</w:t>
            </w:r>
          </w:p>
        </w:tc>
        <w:tc>
          <w:tcPr>
            <w:tcW w:w="3706" w:type="pct"/>
          </w:tcPr>
          <w:p w14:paraId="4D98C934" w14:textId="77777777" w:rsidR="00AC3163" w:rsidRPr="008D568B" w:rsidRDefault="00AC3163" w:rsidP="00832614">
            <w:pPr>
              <w:spacing w:before="60" w:after="60"/>
              <w:rPr>
                <w:szCs w:val="22"/>
                <w:highlight w:val="yellow"/>
              </w:rPr>
            </w:pPr>
            <w:r w:rsidRPr="008D568B">
              <w:rPr>
                <w:noProof/>
                <w:szCs w:val="22"/>
                <w:highlight w:val="yellow"/>
              </w:rPr>
              <w:t>Commune de ……………..</w:t>
            </w:r>
          </w:p>
        </w:tc>
      </w:tr>
      <w:tr w:rsidR="00AC3163" w:rsidRPr="008D568B" w14:paraId="7C431411" w14:textId="77777777" w:rsidTr="00832614">
        <w:trPr>
          <w:jc w:val="center"/>
        </w:trPr>
        <w:tc>
          <w:tcPr>
            <w:tcW w:w="1294" w:type="pct"/>
          </w:tcPr>
          <w:p w14:paraId="333B7285" w14:textId="77777777" w:rsidR="00AC3163" w:rsidRPr="008D568B" w:rsidRDefault="00AC3163" w:rsidP="00832614">
            <w:pPr>
              <w:spacing w:before="60" w:after="60"/>
              <w:jc w:val="left"/>
              <w:rPr>
                <w:szCs w:val="22"/>
              </w:rPr>
            </w:pPr>
            <w:r w:rsidRPr="008D568B">
              <w:rPr>
                <w:szCs w:val="22"/>
              </w:rPr>
              <w:t>Personne responsable du marché</w:t>
            </w:r>
          </w:p>
        </w:tc>
        <w:tc>
          <w:tcPr>
            <w:tcW w:w="3706" w:type="pct"/>
          </w:tcPr>
          <w:p w14:paraId="0AA5232C" w14:textId="77777777" w:rsidR="00AC3163" w:rsidRPr="008D568B" w:rsidRDefault="00AC3163" w:rsidP="00832614">
            <w:pPr>
              <w:spacing w:before="60" w:after="60"/>
              <w:rPr>
                <w:szCs w:val="22"/>
                <w:highlight w:val="yellow"/>
              </w:rPr>
            </w:pPr>
            <w:r w:rsidRPr="008D568B">
              <w:rPr>
                <w:szCs w:val="22"/>
                <w:highlight w:val="yellow"/>
              </w:rPr>
              <w:t>Madame/Monsieur………………………………., Maire de la commune</w:t>
            </w:r>
          </w:p>
        </w:tc>
      </w:tr>
      <w:tr w:rsidR="00AC3163" w:rsidRPr="008D568B" w14:paraId="33BAF76D" w14:textId="77777777" w:rsidTr="00832614">
        <w:trPr>
          <w:jc w:val="center"/>
        </w:trPr>
        <w:tc>
          <w:tcPr>
            <w:tcW w:w="1294" w:type="pct"/>
          </w:tcPr>
          <w:p w14:paraId="3465BC26" w14:textId="77777777" w:rsidR="00AC3163" w:rsidRPr="008D568B" w:rsidRDefault="00AC3163" w:rsidP="00832614">
            <w:pPr>
              <w:spacing w:before="60" w:after="60"/>
              <w:jc w:val="left"/>
              <w:rPr>
                <w:szCs w:val="22"/>
              </w:rPr>
            </w:pPr>
            <w:r w:rsidRPr="008D568B">
              <w:rPr>
                <w:szCs w:val="22"/>
              </w:rPr>
              <w:t>Imputation</w:t>
            </w:r>
          </w:p>
        </w:tc>
        <w:tc>
          <w:tcPr>
            <w:tcW w:w="3706" w:type="pct"/>
          </w:tcPr>
          <w:p w14:paraId="3DEFCDE7" w14:textId="77777777" w:rsidR="00AC3163" w:rsidRPr="008D568B" w:rsidRDefault="00AC3163" w:rsidP="00832614">
            <w:pPr>
              <w:spacing w:before="60" w:after="60"/>
              <w:rPr>
                <w:szCs w:val="22"/>
                <w:highlight w:val="yellow"/>
              </w:rPr>
            </w:pPr>
            <w:r w:rsidRPr="008D568B">
              <w:rPr>
                <w:szCs w:val="22"/>
              </w:rPr>
              <w:fldChar w:fldCharType="begin">
                <w:ffData>
                  <w:name w:val="CaseACocher109"/>
                  <w:enabled/>
                  <w:calcOnExit w:val="0"/>
                  <w:checkBox>
                    <w:sizeAuto/>
                    <w:default w:val="0"/>
                    <w:checked/>
                  </w:checkBox>
                </w:ffData>
              </w:fldChar>
            </w:r>
            <w:r w:rsidRPr="008D568B">
              <w:rPr>
                <w:szCs w:val="22"/>
              </w:rPr>
              <w:instrText xml:space="preserve"> FORMCHECKBOX </w:instrText>
            </w:r>
            <w:r w:rsidR="00FF768C">
              <w:rPr>
                <w:szCs w:val="22"/>
              </w:rPr>
            </w:r>
            <w:r w:rsidR="00FF768C">
              <w:rPr>
                <w:szCs w:val="22"/>
              </w:rPr>
              <w:fldChar w:fldCharType="separate"/>
            </w:r>
            <w:r w:rsidRPr="008D568B">
              <w:rPr>
                <w:szCs w:val="22"/>
              </w:rPr>
              <w:fldChar w:fldCharType="end"/>
            </w:r>
            <w:r w:rsidRPr="008D568B">
              <w:rPr>
                <w:szCs w:val="22"/>
              </w:rPr>
              <w:t xml:space="preserve"> Compte 60623 – Alimentation </w:t>
            </w:r>
          </w:p>
        </w:tc>
      </w:tr>
      <w:tr w:rsidR="00AC3163" w:rsidRPr="008D568B" w14:paraId="12596170" w14:textId="77777777" w:rsidTr="00832614">
        <w:trPr>
          <w:jc w:val="center"/>
        </w:trPr>
        <w:tc>
          <w:tcPr>
            <w:tcW w:w="1294" w:type="pct"/>
          </w:tcPr>
          <w:p w14:paraId="26B2E8A4" w14:textId="77777777" w:rsidR="00AC3163" w:rsidRPr="008D568B" w:rsidRDefault="00AC3163" w:rsidP="00832614">
            <w:pPr>
              <w:spacing w:before="60" w:after="60"/>
              <w:jc w:val="left"/>
              <w:rPr>
                <w:szCs w:val="22"/>
              </w:rPr>
            </w:pPr>
            <w:r w:rsidRPr="008D568B">
              <w:rPr>
                <w:szCs w:val="22"/>
              </w:rPr>
              <w:t>Marché n°</w:t>
            </w:r>
          </w:p>
        </w:tc>
        <w:tc>
          <w:tcPr>
            <w:tcW w:w="3706" w:type="pct"/>
          </w:tcPr>
          <w:p w14:paraId="38939F77" w14:textId="77777777" w:rsidR="00AC3163" w:rsidRPr="008D568B" w:rsidRDefault="00AC3163" w:rsidP="00832614">
            <w:pPr>
              <w:spacing w:before="60" w:after="60"/>
              <w:rPr>
                <w:szCs w:val="22"/>
              </w:rPr>
            </w:pPr>
            <w:r w:rsidRPr="008D568B">
              <w:rPr>
                <w:szCs w:val="22"/>
              </w:rPr>
              <w:t>Passé en application du Code Polynésien des Marchés Publics</w:t>
            </w:r>
          </w:p>
        </w:tc>
      </w:tr>
      <w:tr w:rsidR="00AC3163" w:rsidRPr="008D568B" w14:paraId="13B2F8F1" w14:textId="77777777" w:rsidTr="00832614">
        <w:trPr>
          <w:jc w:val="center"/>
        </w:trPr>
        <w:tc>
          <w:tcPr>
            <w:tcW w:w="1294" w:type="pct"/>
          </w:tcPr>
          <w:p w14:paraId="09FBCAED" w14:textId="77777777" w:rsidR="00AC3163" w:rsidRPr="008D568B" w:rsidRDefault="00AC3163" w:rsidP="00832614">
            <w:pPr>
              <w:spacing w:before="60" w:after="60"/>
              <w:jc w:val="left"/>
              <w:rPr>
                <w:szCs w:val="22"/>
              </w:rPr>
            </w:pPr>
            <w:r w:rsidRPr="008D568B">
              <w:rPr>
                <w:szCs w:val="22"/>
              </w:rPr>
              <w:t xml:space="preserve">Comptable Public Assignataire des Paiements </w:t>
            </w:r>
          </w:p>
        </w:tc>
        <w:tc>
          <w:tcPr>
            <w:tcW w:w="3706" w:type="pct"/>
          </w:tcPr>
          <w:p w14:paraId="1BA49348" w14:textId="77777777" w:rsidR="00AC3163" w:rsidRPr="008D568B" w:rsidRDefault="00AC3163" w:rsidP="00832614">
            <w:pPr>
              <w:spacing w:before="60" w:after="60"/>
              <w:rPr>
                <w:szCs w:val="22"/>
                <w:highlight w:val="yellow"/>
              </w:rPr>
            </w:pPr>
            <w:r w:rsidRPr="008D568B">
              <w:rPr>
                <w:szCs w:val="22"/>
                <w:highlight w:val="yellow"/>
              </w:rPr>
              <w:t>Le Trésorier des Iles-du-vent, des Australes et des Archipels</w:t>
            </w:r>
          </w:p>
        </w:tc>
      </w:tr>
    </w:tbl>
    <w:p w14:paraId="5404E97A" w14:textId="77777777" w:rsidR="00AC3163" w:rsidRPr="008D568B" w:rsidRDefault="00AC3163" w:rsidP="00AC3163">
      <w:pPr>
        <w:pStyle w:val="Titre1"/>
        <w:tabs>
          <w:tab w:val="clear" w:pos="851"/>
        </w:tabs>
        <w:spacing w:after="60"/>
        <w:ind w:left="360" w:hanging="360"/>
        <w:rPr>
          <w:rFonts w:cs="Times New Roman"/>
        </w:rPr>
      </w:pPr>
      <w:bookmarkStart w:id="1" w:name="_Toc36140411"/>
      <w:r w:rsidRPr="008D568B">
        <w:rPr>
          <w:rFonts w:cs="Times New Roman"/>
        </w:rPr>
        <w:t>Objet du marché:</w:t>
      </w:r>
      <w:bookmarkEnd w:id="1"/>
    </w:p>
    <w:p w14:paraId="5B7DC270" w14:textId="77777777" w:rsidR="00AC3163" w:rsidRDefault="00AC3163" w:rsidP="00AC3163">
      <w:pPr>
        <w:rPr>
          <w:color w:val="000000" w:themeColor="text1"/>
          <w:szCs w:val="22"/>
        </w:rPr>
      </w:pPr>
      <w:r w:rsidRPr="00307F32">
        <w:rPr>
          <w:color w:val="000000" w:themeColor="text1"/>
          <w:szCs w:val="22"/>
        </w:rPr>
        <w:t>Le présent acte d’engagement concerne le marché de « Fournitures Courantes et Service</w:t>
      </w:r>
      <w:r>
        <w:rPr>
          <w:color w:val="000000" w:themeColor="text1"/>
          <w:szCs w:val="22"/>
        </w:rPr>
        <w:t xml:space="preserve">s (FCS) » correspondant au(x) lot(s) désigné(s) ci-après, de </w:t>
      </w:r>
      <w:r w:rsidRPr="00307F32">
        <w:rPr>
          <w:color w:val="000000" w:themeColor="text1"/>
          <w:szCs w:val="22"/>
        </w:rPr>
        <w:t>la procédure de passation du marché public</w:t>
      </w:r>
      <w:r>
        <w:rPr>
          <w:color w:val="000000" w:themeColor="text1"/>
          <w:szCs w:val="22"/>
        </w:rPr>
        <w:t> :</w:t>
      </w:r>
    </w:p>
    <w:p w14:paraId="029929B8" w14:textId="77777777" w:rsidR="00AC3163" w:rsidRPr="008D568B" w:rsidRDefault="00AC3163" w:rsidP="00AC3163">
      <w:pPr>
        <w:spacing w:before="60" w:after="60"/>
        <w:ind w:left="567"/>
        <w:rPr>
          <w:szCs w:val="22"/>
          <w:highlight w:val="yellow"/>
        </w:rPr>
      </w:pPr>
      <w:r>
        <w:rPr>
          <w:szCs w:val="22"/>
          <w:highlight w:val="yellow"/>
        </w:rPr>
        <w:fldChar w:fldCharType="begin">
          <w:ffData>
            <w:name w:val="CaseACocher125"/>
            <w:enabled/>
            <w:calcOnExit w:val="0"/>
            <w:checkBox>
              <w:sizeAuto/>
              <w:default w:val="0"/>
            </w:checkBox>
          </w:ffData>
        </w:fldChar>
      </w:r>
      <w:bookmarkStart w:id="2" w:name="CaseACocher125"/>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bookmarkEnd w:id="2"/>
      <w:r>
        <w:rPr>
          <w:szCs w:val="22"/>
          <w:highlight w:val="yellow"/>
        </w:rPr>
        <w:t xml:space="preserve"> </w:t>
      </w:r>
      <w:r w:rsidRPr="008D568B">
        <w:rPr>
          <w:szCs w:val="22"/>
          <w:highlight w:val="yellow"/>
        </w:rPr>
        <w:t>Lot n° 1 : Condiments - Épices</w:t>
      </w:r>
    </w:p>
    <w:p w14:paraId="48E221F4" w14:textId="77777777" w:rsidR="00AC3163" w:rsidRPr="008D568B" w:rsidRDefault="00AC3163" w:rsidP="00AC3163">
      <w:pPr>
        <w:pStyle w:val="Paragraphedeliste"/>
        <w:tabs>
          <w:tab w:val="clear" w:pos="284"/>
          <w:tab w:val="left" w:pos="426"/>
        </w:tabs>
        <w:spacing w:before="60" w:after="60"/>
        <w:ind w:left="567" w:firstLine="0"/>
        <w:rPr>
          <w:highlight w:val="yellow"/>
        </w:rPr>
      </w:pPr>
      <w:r>
        <w:rPr>
          <w:highlight w:val="yellow"/>
        </w:rPr>
        <w:fldChar w:fldCharType="begin">
          <w:ffData>
            <w:name w:val="CaseACocher125"/>
            <w:enabled/>
            <w:calcOnExit w:val="0"/>
            <w:checkBox>
              <w:sizeAuto/>
              <w:default w:val="0"/>
            </w:checkBox>
          </w:ffData>
        </w:fldChar>
      </w:r>
      <w:r>
        <w:rPr>
          <w:highlight w:val="yellow"/>
        </w:rPr>
        <w:instrText xml:space="preserve"> FORMCHECKBOX </w:instrText>
      </w:r>
      <w:r w:rsidR="00FF768C">
        <w:rPr>
          <w:highlight w:val="yellow"/>
        </w:rPr>
      </w:r>
      <w:r w:rsidR="00FF768C">
        <w:rPr>
          <w:highlight w:val="yellow"/>
        </w:rPr>
        <w:fldChar w:fldCharType="separate"/>
      </w:r>
      <w:r>
        <w:rPr>
          <w:highlight w:val="yellow"/>
        </w:rPr>
        <w:fldChar w:fldCharType="end"/>
      </w:r>
      <w:r>
        <w:rPr>
          <w:highlight w:val="yellow"/>
        </w:rPr>
        <w:t xml:space="preserve"> </w:t>
      </w:r>
      <w:r w:rsidRPr="008D568B">
        <w:rPr>
          <w:highlight w:val="yellow"/>
        </w:rPr>
        <w:t>Lot n° 2 : Conserves- Fruits secs</w:t>
      </w:r>
    </w:p>
    <w:p w14:paraId="263D6AA2"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3 : Féculents</w:t>
      </w:r>
    </w:p>
    <w:p w14:paraId="1D307CEE"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4 : Huiles</w:t>
      </w:r>
    </w:p>
    <w:p w14:paraId="68357327"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5 : Légumes surgelés</w:t>
      </w:r>
    </w:p>
    <w:p w14:paraId="658F7DF3"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6 : Viandes, volailles et poissons congelés</w:t>
      </w:r>
    </w:p>
    <w:p w14:paraId="4CDFCADD"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7 : Charcuteries</w:t>
      </w:r>
    </w:p>
    <w:p w14:paraId="4076563A"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8 : Produits laitiers</w:t>
      </w:r>
    </w:p>
    <w:p w14:paraId="16D6D606"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9 : Viennoiseries</w:t>
      </w:r>
    </w:p>
    <w:p w14:paraId="4ADD6DAF"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10 : Pains</w:t>
      </w:r>
    </w:p>
    <w:p w14:paraId="2BC5B3AF"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11 : Desserts</w:t>
      </w:r>
    </w:p>
    <w:p w14:paraId="5A8B03A2"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12 : Biscuits</w:t>
      </w:r>
    </w:p>
    <w:p w14:paraId="22174D7F"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13 : Légumes frais</w:t>
      </w:r>
    </w:p>
    <w:p w14:paraId="7304CD56"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14 : Fruits frais</w:t>
      </w:r>
    </w:p>
    <w:p w14:paraId="1A465208" w14:textId="77777777" w:rsidR="00AC3163" w:rsidRPr="00307F32" w:rsidRDefault="00AC3163" w:rsidP="00AC3163">
      <w:pPr>
        <w:tabs>
          <w:tab w:val="left" w:pos="284"/>
        </w:tabs>
        <w:spacing w:before="60" w:after="60"/>
        <w:ind w:left="567"/>
        <w:jc w:val="left"/>
        <w:rPr>
          <w:highlight w:val="yellow"/>
        </w:rPr>
      </w:pPr>
      <w:r>
        <w:rPr>
          <w:szCs w:val="22"/>
          <w:highlight w:val="yellow"/>
        </w:rPr>
        <w:fldChar w:fldCharType="begin">
          <w:ffData>
            <w:name w:val="CaseACocher125"/>
            <w:enabled/>
            <w:calcOnExit w:val="0"/>
            <w:checkBox>
              <w:sizeAuto/>
              <w:default w:val="0"/>
            </w:checkBox>
          </w:ffData>
        </w:fldChar>
      </w:r>
      <w:r>
        <w:rPr>
          <w:szCs w:val="22"/>
          <w:highlight w:val="yellow"/>
        </w:rPr>
        <w:instrText xml:space="preserve"> FORMCHECKBOX </w:instrText>
      </w:r>
      <w:r w:rsidR="00FF768C">
        <w:rPr>
          <w:szCs w:val="22"/>
          <w:highlight w:val="yellow"/>
        </w:rPr>
      </w:r>
      <w:r w:rsidR="00FF768C">
        <w:rPr>
          <w:szCs w:val="22"/>
          <w:highlight w:val="yellow"/>
        </w:rPr>
        <w:fldChar w:fldCharType="separate"/>
      </w:r>
      <w:r>
        <w:rPr>
          <w:szCs w:val="22"/>
          <w:highlight w:val="yellow"/>
        </w:rPr>
        <w:fldChar w:fldCharType="end"/>
      </w:r>
      <w:r>
        <w:rPr>
          <w:szCs w:val="22"/>
          <w:highlight w:val="yellow"/>
        </w:rPr>
        <w:t xml:space="preserve"> </w:t>
      </w:r>
      <w:r w:rsidRPr="00307F32">
        <w:rPr>
          <w:highlight w:val="yellow"/>
        </w:rPr>
        <w:t>Lot n° 15 : Poissons</w:t>
      </w:r>
    </w:p>
    <w:p w14:paraId="16C5C511" w14:textId="77777777" w:rsidR="00AC3163" w:rsidRPr="008D568B" w:rsidRDefault="00AC3163" w:rsidP="00AC3163">
      <w:pPr>
        <w:pStyle w:val="Titre1"/>
        <w:tabs>
          <w:tab w:val="clear" w:pos="851"/>
        </w:tabs>
        <w:spacing w:after="60"/>
        <w:ind w:left="360" w:hanging="360"/>
        <w:rPr>
          <w:rFonts w:cs="Times New Roman"/>
        </w:rPr>
      </w:pPr>
      <w:bookmarkStart w:id="3" w:name="_Toc36140412"/>
      <w:r w:rsidRPr="008D568B">
        <w:rPr>
          <w:rFonts w:cs="Times New Roman"/>
        </w:rPr>
        <w:t>Contractant</w:t>
      </w:r>
      <w:bookmarkEnd w:id="3"/>
    </w:p>
    <w:p w14:paraId="3C25CD94" w14:textId="77777777" w:rsidR="00AC3163" w:rsidRPr="008D568B" w:rsidRDefault="00AC3163" w:rsidP="00AC3163">
      <w:pPr>
        <w:spacing w:after="120"/>
        <w:rPr>
          <w:color w:val="000000" w:themeColor="text1"/>
          <w:szCs w:val="22"/>
        </w:rPr>
      </w:pPr>
      <w:r w:rsidRPr="008D568B">
        <w:rPr>
          <w:color w:val="000000" w:themeColor="text1"/>
          <w:szCs w:val="22"/>
        </w:rPr>
        <w:t>Le contractant déclare :</w:t>
      </w:r>
    </w:p>
    <w:p w14:paraId="114C8DA5" w14:textId="77777777" w:rsidR="00AC3163" w:rsidRPr="008D568B" w:rsidRDefault="00AC3163" w:rsidP="00AC3163">
      <w:pPr>
        <w:pStyle w:val="puce"/>
        <w:numPr>
          <w:ilvl w:val="0"/>
          <w:numId w:val="0"/>
        </w:numPr>
        <w:spacing w:before="120" w:after="120"/>
        <w:rPr>
          <w:color w:val="000000" w:themeColor="text1"/>
          <w:szCs w:val="22"/>
        </w:rPr>
      </w:pPr>
      <w:r w:rsidRPr="008D568B">
        <w:rPr>
          <w:color w:val="000000" w:themeColor="text1"/>
          <w:szCs w:val="22"/>
        </w:rPr>
        <w:fldChar w:fldCharType="begin">
          <w:ffData>
            <w:name w:val="CaseACocher122"/>
            <w:enabled/>
            <w:calcOnExit w:val="0"/>
            <w:checkBox>
              <w:sizeAuto/>
              <w:default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 xml:space="preserve"> avoir pris connaissance des pièces constitutives </w:t>
      </w:r>
      <w:r>
        <w:rPr>
          <w:color w:val="000000" w:themeColor="text1"/>
          <w:szCs w:val="22"/>
        </w:rPr>
        <w:t>du marché</w:t>
      </w:r>
      <w:r w:rsidRPr="008D568B">
        <w:rPr>
          <w:color w:val="000000" w:themeColor="text1"/>
          <w:szCs w:val="22"/>
        </w:rPr>
        <w:t xml:space="preserve">, indiqué à l’article « pièces contractuelles » </w:t>
      </w:r>
      <w:r>
        <w:rPr>
          <w:color w:val="000000" w:themeColor="text1"/>
          <w:szCs w:val="22"/>
        </w:rPr>
        <w:t>de la lettre de consultation</w:t>
      </w:r>
      <w:r w:rsidRPr="008D568B">
        <w:rPr>
          <w:color w:val="000000" w:themeColor="text1"/>
          <w:szCs w:val="22"/>
        </w:rPr>
        <w:t xml:space="preserve"> et des clauses administratives particulières (voir CCP) faisant référence au CCAG</w:t>
      </w:r>
      <w:r w:rsidRPr="008D568B">
        <w:rPr>
          <w:rStyle w:val="Appelnotedebasdep"/>
          <w:color w:val="000000" w:themeColor="text1"/>
          <w:szCs w:val="22"/>
        </w:rPr>
        <w:footnoteReference w:id="1"/>
      </w:r>
      <w:r w:rsidRPr="008D568B">
        <w:rPr>
          <w:color w:val="000000" w:themeColor="text1"/>
          <w:szCs w:val="22"/>
        </w:rPr>
        <w:t xml:space="preserve"> « </w:t>
      </w:r>
      <w:r w:rsidRPr="008D568B">
        <w:rPr>
          <w:noProof/>
          <w:color w:val="000000" w:themeColor="text1"/>
          <w:szCs w:val="22"/>
        </w:rPr>
        <w:t>Fournitures Courantes et Services (FCS)</w:t>
      </w:r>
      <w:r w:rsidRPr="008D568B">
        <w:rPr>
          <w:color w:val="000000" w:themeColor="text1"/>
          <w:szCs w:val="22"/>
        </w:rPr>
        <w:t xml:space="preserve"> » et conformément à leurs clauses et stipulations ;</w:t>
      </w:r>
    </w:p>
    <w:p w14:paraId="40E2B57A" w14:textId="77777777" w:rsidR="00AC3163" w:rsidRPr="008D568B" w:rsidRDefault="00AC3163" w:rsidP="00AC3163">
      <w:pPr>
        <w:pStyle w:val="puce"/>
        <w:numPr>
          <w:ilvl w:val="0"/>
          <w:numId w:val="0"/>
        </w:numPr>
        <w:spacing w:before="120" w:after="120"/>
        <w:rPr>
          <w:color w:val="000000" w:themeColor="text1"/>
          <w:szCs w:val="22"/>
        </w:rPr>
      </w:pPr>
      <w:r w:rsidRPr="008D568B">
        <w:rPr>
          <w:color w:val="000000" w:themeColor="text1"/>
          <w:szCs w:val="22"/>
        </w:rPr>
        <w:fldChar w:fldCharType="begin">
          <w:ffData>
            <w:name w:val="CaseACocher123"/>
            <w:enabled/>
            <w:calcOnExit w:val="0"/>
            <w:checkBox>
              <w:sizeAuto/>
              <w:default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 xml:space="preserve"> </w:t>
      </w:r>
      <w:proofErr w:type="gramStart"/>
      <w:r w:rsidRPr="008D568B">
        <w:rPr>
          <w:color w:val="000000" w:themeColor="text1"/>
          <w:szCs w:val="22"/>
        </w:rPr>
        <w:t>avoir</w:t>
      </w:r>
      <w:proofErr w:type="gramEnd"/>
      <w:r w:rsidRPr="008D568B">
        <w:rPr>
          <w:color w:val="000000" w:themeColor="text1"/>
          <w:szCs w:val="22"/>
        </w:rPr>
        <w:t xml:space="preserve"> pris connaissance des clauses techniques particulières (voir </w:t>
      </w:r>
      <w:r>
        <w:rPr>
          <w:color w:val="000000" w:themeColor="text1"/>
          <w:szCs w:val="22"/>
        </w:rPr>
        <w:t>lettre de consultation et bordereaux des prix</w:t>
      </w:r>
      <w:r w:rsidRPr="008D568B">
        <w:rPr>
          <w:color w:val="000000" w:themeColor="text1"/>
          <w:szCs w:val="22"/>
        </w:rPr>
        <w:t>);</w:t>
      </w:r>
    </w:p>
    <w:p w14:paraId="5458EE8C" w14:textId="77777777" w:rsidR="00AC3163" w:rsidRPr="008D568B" w:rsidRDefault="00AC3163" w:rsidP="00AC3163">
      <w:pPr>
        <w:pStyle w:val="puce"/>
        <w:numPr>
          <w:ilvl w:val="0"/>
          <w:numId w:val="0"/>
        </w:numPr>
        <w:spacing w:before="120" w:after="120"/>
        <w:rPr>
          <w:color w:val="000000" w:themeColor="text1"/>
          <w:szCs w:val="22"/>
        </w:rPr>
      </w:pPr>
      <w:r w:rsidRPr="008D568B">
        <w:rPr>
          <w:color w:val="000000" w:themeColor="text1"/>
          <w:szCs w:val="22"/>
        </w:rPr>
        <w:fldChar w:fldCharType="begin">
          <w:ffData>
            <w:name w:val="CaseACocher124"/>
            <w:enabled/>
            <w:calcOnExit w:val="0"/>
            <w:checkBox>
              <w:sizeAuto/>
              <w:default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 xml:space="preserve"> ne tombe pas sous le coup des interdictions de soumissionner définies à l’article LP233-1 </w:t>
      </w:r>
      <w:r w:rsidRPr="008D568B">
        <w:rPr>
          <w:color w:val="000000" w:themeColor="text1"/>
          <w:szCs w:val="22"/>
        </w:rPr>
        <w:br w:type="page"/>
      </w:r>
    </w:p>
    <w:tbl>
      <w:tblPr>
        <w:tblStyle w:val="Grilledutableau"/>
        <w:tblpPr w:leftFromText="141" w:rightFromText="141" w:vertAnchor="text" w:horzAnchor="margin" w:tblpY="16"/>
        <w:tblW w:w="0" w:type="auto"/>
        <w:tblLook w:val="04A0" w:firstRow="1" w:lastRow="0" w:firstColumn="1" w:lastColumn="0" w:noHBand="0" w:noVBand="1"/>
      </w:tblPr>
      <w:tblGrid>
        <w:gridCol w:w="9889"/>
      </w:tblGrid>
      <w:tr w:rsidR="00AC3163" w:rsidRPr="008D568B" w14:paraId="727482EC" w14:textId="77777777" w:rsidTr="00832614">
        <w:tc>
          <w:tcPr>
            <w:tcW w:w="9889" w:type="dxa"/>
          </w:tcPr>
          <w:p w14:paraId="72C459E8" w14:textId="77777777" w:rsidR="00AC3163" w:rsidRPr="008D568B" w:rsidRDefault="00AC3163" w:rsidP="00832614">
            <w:pPr>
              <w:rPr>
                <w:color w:val="000000" w:themeColor="text1"/>
                <w:szCs w:val="22"/>
              </w:rPr>
            </w:pPr>
            <w:r w:rsidRPr="008D568B">
              <w:rPr>
                <w:color w:val="000000" w:themeColor="text1"/>
                <w:szCs w:val="22"/>
              </w:rPr>
              <w:lastRenderedPageBreak/>
              <w:t>Le signataire (</w:t>
            </w:r>
            <w:r w:rsidRPr="008D568B">
              <w:rPr>
                <w:b/>
                <w:color w:val="000000" w:themeColor="text1"/>
                <w:szCs w:val="22"/>
              </w:rPr>
              <w:t>candidat individuel)</w:t>
            </w:r>
          </w:p>
          <w:p w14:paraId="71BA0C71"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Monsieur </w:t>
            </w:r>
            <w:sdt>
              <w:sdtPr>
                <w:rPr>
                  <w:color w:val="000000" w:themeColor="text1"/>
                  <w:szCs w:val="22"/>
                </w:rPr>
                <w:id w:val="-1395279618"/>
                <w:placeholder>
                  <w:docPart w:val="17B2A2C1C73E46508C480EB84CA9D7E1"/>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097C524D"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Agissant en qualité de </w:t>
            </w:r>
            <w:sdt>
              <w:sdtPr>
                <w:rPr>
                  <w:color w:val="000000" w:themeColor="text1"/>
                  <w:szCs w:val="22"/>
                </w:rPr>
                <w:id w:val="1106154969"/>
                <w:placeholder>
                  <w:docPart w:val="17B2A2C1C73E46508C480EB84CA9D7E1"/>
                </w:placeholder>
                <w:showingPlcHdr/>
              </w:sdtPr>
              <w:sdtEndPr/>
              <w:sdtContent>
                <w:r w:rsidRPr="008D568B">
                  <w:rPr>
                    <w:rStyle w:val="Textedelespacerserv"/>
                    <w:szCs w:val="22"/>
                  </w:rPr>
                  <w:t>Cliquez ou appuyez ici pour entrer du texte.</w:t>
                </w:r>
              </w:sdtContent>
            </w:sdt>
            <w:r w:rsidRPr="008D568B">
              <w:rPr>
                <w:color w:val="000000" w:themeColor="text1"/>
                <w:szCs w:val="22"/>
              </w:rPr>
              <w:tab/>
            </w:r>
            <w:r w:rsidRPr="008D568B">
              <w:rPr>
                <w:color w:val="000000" w:themeColor="text1"/>
                <w:szCs w:val="22"/>
              </w:rPr>
              <w:tab/>
            </w:r>
          </w:p>
          <w:p w14:paraId="016E0235" w14:textId="77777777" w:rsidR="00AC3163" w:rsidRPr="008D568B" w:rsidRDefault="00AC3163" w:rsidP="00832614">
            <w:pPr>
              <w:jc w:val="left"/>
              <w:rPr>
                <w:b/>
                <w:color w:val="000000" w:themeColor="text1"/>
                <w:szCs w:val="22"/>
              </w:rPr>
            </w:pPr>
            <w:r w:rsidRPr="008D568B">
              <w:rPr>
                <w:b/>
                <w:color w:val="000000" w:themeColor="text1"/>
                <w:szCs w:val="22"/>
              </w:rPr>
              <w:fldChar w:fldCharType="begin">
                <w:ffData>
                  <w:name w:val="CaseACocher119"/>
                  <w:enabled/>
                  <w:calcOnExit w:val="0"/>
                  <w:checkBox>
                    <w:sizeAuto/>
                    <w:default w:val="0"/>
                  </w:checkBox>
                </w:ffData>
              </w:fldChar>
            </w:r>
            <w:r w:rsidRPr="008D568B">
              <w:rPr>
                <w:b/>
                <w:color w:val="000000" w:themeColor="text1"/>
                <w:szCs w:val="22"/>
              </w:rPr>
              <w:instrText xml:space="preserve"> FORMCHECKBOX </w:instrText>
            </w:r>
            <w:r w:rsidR="00FF768C">
              <w:rPr>
                <w:b/>
                <w:color w:val="000000" w:themeColor="text1"/>
                <w:szCs w:val="22"/>
              </w:rPr>
            </w:r>
            <w:r w:rsidR="00FF768C">
              <w:rPr>
                <w:b/>
                <w:color w:val="000000" w:themeColor="text1"/>
                <w:szCs w:val="22"/>
              </w:rPr>
              <w:fldChar w:fldCharType="separate"/>
            </w:r>
            <w:r w:rsidRPr="008D568B">
              <w:rPr>
                <w:b/>
                <w:color w:val="000000" w:themeColor="text1"/>
                <w:szCs w:val="22"/>
              </w:rPr>
              <w:fldChar w:fldCharType="end"/>
            </w:r>
            <w:r w:rsidRPr="008D568B">
              <w:rPr>
                <w:b/>
                <w:color w:val="000000" w:themeColor="text1"/>
                <w:szCs w:val="22"/>
              </w:rPr>
              <w:t xml:space="preserve"> M’engage sur la base de mon offre et pour mon propre compte à exécuter sans réserves, les prestations demandées dans les conditions définies ci-après :</w:t>
            </w:r>
          </w:p>
          <w:p w14:paraId="74576180" w14:textId="77777777" w:rsidR="00AC3163" w:rsidRPr="008D568B" w:rsidRDefault="00AC3163" w:rsidP="00832614">
            <w:pPr>
              <w:tabs>
                <w:tab w:val="left" w:leader="dot" w:pos="9600"/>
              </w:tabs>
              <w:rPr>
                <w:color w:val="000000" w:themeColor="text1"/>
                <w:szCs w:val="22"/>
              </w:rPr>
            </w:pPr>
            <w:r w:rsidRPr="008D568B">
              <w:rPr>
                <w:color w:val="000000" w:themeColor="text1"/>
                <w:szCs w:val="22"/>
              </w:rPr>
              <w:t xml:space="preserve">Nom commercial et dénomination sociale </w:t>
            </w:r>
            <w:sdt>
              <w:sdtPr>
                <w:rPr>
                  <w:color w:val="000000" w:themeColor="text1"/>
                  <w:szCs w:val="22"/>
                </w:rPr>
                <w:id w:val="-353969691"/>
                <w:placeholder>
                  <w:docPart w:val="98617E6215FD4D378828F7B7FCE131B5"/>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574458D2"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Adresse et/ou Boite postale </w:t>
            </w:r>
            <w:sdt>
              <w:sdtPr>
                <w:rPr>
                  <w:color w:val="000000" w:themeColor="text1"/>
                  <w:szCs w:val="22"/>
                </w:rPr>
                <w:id w:val="-1156989488"/>
                <w:placeholder>
                  <w:docPart w:val="EDEFF31B9EE74AD980AC5D6471FEBC88"/>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74105643" w14:textId="77777777" w:rsidR="00AC3163" w:rsidRPr="008D568B" w:rsidRDefault="00AC3163" w:rsidP="00832614">
            <w:pPr>
              <w:tabs>
                <w:tab w:val="left" w:leader="dot" w:pos="9600"/>
              </w:tabs>
              <w:rPr>
                <w:color w:val="000000" w:themeColor="text1"/>
                <w:szCs w:val="22"/>
              </w:rPr>
            </w:pPr>
            <w:r w:rsidRPr="008D568B">
              <w:rPr>
                <w:color w:val="000000" w:themeColor="text1"/>
                <w:szCs w:val="22"/>
              </w:rPr>
              <w:t xml:space="preserve">Adresse électronique </w:t>
            </w:r>
            <w:sdt>
              <w:sdtPr>
                <w:rPr>
                  <w:color w:val="000000" w:themeColor="text1"/>
                  <w:szCs w:val="22"/>
                </w:rPr>
                <w:id w:val="1169839973"/>
                <w:placeholder>
                  <w:docPart w:val="17B2A2C1C73E46508C480EB84CA9D7E1"/>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31CA50B6" w14:textId="77777777" w:rsidR="00AC3163" w:rsidRPr="008D568B" w:rsidRDefault="00AC3163" w:rsidP="00832614">
            <w:pPr>
              <w:tabs>
                <w:tab w:val="left" w:leader="dot" w:pos="9600"/>
              </w:tabs>
              <w:rPr>
                <w:color w:val="000000" w:themeColor="text1"/>
                <w:szCs w:val="22"/>
              </w:rPr>
            </w:pPr>
            <w:r w:rsidRPr="008D568B">
              <w:rPr>
                <w:color w:val="000000" w:themeColor="text1"/>
                <w:szCs w:val="22"/>
              </w:rPr>
              <w:t xml:space="preserve">Numéro de téléphone </w:t>
            </w:r>
            <w:sdt>
              <w:sdtPr>
                <w:rPr>
                  <w:color w:val="000000" w:themeColor="text1"/>
                  <w:szCs w:val="22"/>
                </w:rPr>
                <w:id w:val="1280148017"/>
                <w:placeholder>
                  <w:docPart w:val="97CB3E668F2C4EB28115D4894FFA5C4F"/>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39872012"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Numéro d’inscription au registre du commerce </w:t>
            </w:r>
            <w:sdt>
              <w:sdtPr>
                <w:rPr>
                  <w:color w:val="000000" w:themeColor="text1"/>
                  <w:szCs w:val="22"/>
                </w:rPr>
                <w:id w:val="-606428475"/>
                <w:placeholder>
                  <w:docPart w:val="B6519571C78D40FC92290BD9F8C40512"/>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0FE63719" w14:textId="77777777" w:rsidR="00AC3163" w:rsidRPr="008D568B" w:rsidRDefault="00AC3163" w:rsidP="00832614">
            <w:pPr>
              <w:rPr>
                <w:color w:val="000000" w:themeColor="text1"/>
                <w:szCs w:val="22"/>
              </w:rPr>
            </w:pPr>
          </w:p>
          <w:p w14:paraId="0DDC646B" w14:textId="77777777" w:rsidR="00AC3163" w:rsidRPr="008D568B" w:rsidRDefault="00AC3163" w:rsidP="00832614">
            <w:pPr>
              <w:tabs>
                <w:tab w:val="left" w:leader="dot" w:pos="5267"/>
              </w:tabs>
              <w:rPr>
                <w:b/>
                <w:color w:val="000000" w:themeColor="text1"/>
                <w:szCs w:val="22"/>
              </w:rPr>
            </w:pPr>
            <w:r w:rsidRPr="008D568B">
              <w:rPr>
                <w:b/>
                <w:color w:val="000000" w:themeColor="text1"/>
                <w:szCs w:val="22"/>
              </w:rPr>
              <w:fldChar w:fldCharType="begin">
                <w:ffData>
                  <w:name w:val="CaseACocher120"/>
                  <w:enabled/>
                  <w:calcOnExit w:val="0"/>
                  <w:checkBox>
                    <w:sizeAuto/>
                    <w:default w:val="0"/>
                  </w:checkBox>
                </w:ffData>
              </w:fldChar>
            </w:r>
            <w:r w:rsidRPr="008D568B">
              <w:rPr>
                <w:b/>
                <w:color w:val="000000" w:themeColor="text1"/>
                <w:szCs w:val="22"/>
              </w:rPr>
              <w:instrText xml:space="preserve"> FORMCHECKBOX </w:instrText>
            </w:r>
            <w:r w:rsidR="00FF768C">
              <w:rPr>
                <w:b/>
                <w:color w:val="000000" w:themeColor="text1"/>
                <w:szCs w:val="22"/>
              </w:rPr>
            </w:r>
            <w:r w:rsidR="00FF768C">
              <w:rPr>
                <w:b/>
                <w:color w:val="000000" w:themeColor="text1"/>
                <w:szCs w:val="22"/>
              </w:rPr>
              <w:fldChar w:fldCharType="separate"/>
            </w:r>
            <w:r w:rsidRPr="008D568B">
              <w:rPr>
                <w:b/>
                <w:color w:val="000000" w:themeColor="text1"/>
                <w:szCs w:val="22"/>
              </w:rPr>
              <w:fldChar w:fldCharType="end"/>
            </w:r>
            <w:r w:rsidRPr="008D568B">
              <w:rPr>
                <w:b/>
                <w:color w:val="000000" w:themeColor="text1"/>
                <w:szCs w:val="22"/>
              </w:rPr>
              <w:t xml:space="preserve"> Engage la société </w:t>
            </w:r>
            <w:sdt>
              <w:sdtPr>
                <w:rPr>
                  <w:b/>
                  <w:color w:val="000000" w:themeColor="text1"/>
                  <w:szCs w:val="22"/>
                </w:rPr>
                <w:id w:val="-1271162759"/>
                <w:placeholder>
                  <w:docPart w:val="EE8F204D1ABE4E41A945FA9BAAB7CC2E"/>
                </w:placeholder>
                <w:showingPlcHdr/>
                <w:text/>
              </w:sdtPr>
              <w:sdtEndPr/>
              <w:sdtContent>
                <w:r w:rsidRPr="008D568B">
                  <w:rPr>
                    <w:rStyle w:val="Textedelespacerserv"/>
                    <w:szCs w:val="22"/>
                  </w:rPr>
                  <w:t>Cliquez ou appuyez ici pour entrer du texte.</w:t>
                </w:r>
              </w:sdtContent>
            </w:sdt>
            <w:r w:rsidRPr="008D568B">
              <w:rPr>
                <w:b/>
                <w:color w:val="000000" w:themeColor="text1"/>
                <w:szCs w:val="22"/>
              </w:rPr>
              <w:t xml:space="preserve"> sur la base de son offre à exécuter sans réserve, les prestations demandées dans les conditions définies ci-après ;</w:t>
            </w:r>
          </w:p>
          <w:p w14:paraId="5B052866" w14:textId="77777777" w:rsidR="00AC3163" w:rsidRPr="008D568B" w:rsidRDefault="00AC3163" w:rsidP="00832614">
            <w:pPr>
              <w:tabs>
                <w:tab w:val="left" w:leader="dot" w:pos="9600"/>
              </w:tabs>
              <w:rPr>
                <w:color w:val="000000" w:themeColor="text1"/>
                <w:szCs w:val="22"/>
              </w:rPr>
            </w:pPr>
            <w:r w:rsidRPr="008D568B">
              <w:rPr>
                <w:color w:val="000000" w:themeColor="text1"/>
                <w:szCs w:val="22"/>
              </w:rPr>
              <w:t xml:space="preserve">Nom commercial et dénomination sociale </w:t>
            </w:r>
            <w:sdt>
              <w:sdtPr>
                <w:rPr>
                  <w:color w:val="000000" w:themeColor="text1"/>
                  <w:szCs w:val="22"/>
                </w:rPr>
                <w:id w:val="-1990625259"/>
                <w:placeholder>
                  <w:docPart w:val="A6BBF746240E41EE9CF8A6FFE619F9C3"/>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6FEBAE7D"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Adresse et/ou Boite postale </w:t>
            </w:r>
            <w:sdt>
              <w:sdtPr>
                <w:rPr>
                  <w:color w:val="000000" w:themeColor="text1"/>
                  <w:szCs w:val="22"/>
                </w:rPr>
                <w:id w:val="-809090918"/>
                <w:placeholder>
                  <w:docPart w:val="78B7E79C071A4035B52F85A47CB318BC"/>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3F91DEA8"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Adresse électronique </w:t>
            </w:r>
            <w:sdt>
              <w:sdtPr>
                <w:rPr>
                  <w:color w:val="000000" w:themeColor="text1"/>
                  <w:szCs w:val="22"/>
                </w:rPr>
                <w:id w:val="1927229697"/>
                <w:placeholder>
                  <w:docPart w:val="7AA6106BB81846FE8344518F20B863C1"/>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5A17A693"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Numéro de téléphone </w:t>
            </w:r>
            <w:sdt>
              <w:sdtPr>
                <w:rPr>
                  <w:color w:val="000000" w:themeColor="text1"/>
                  <w:szCs w:val="22"/>
                </w:rPr>
                <w:id w:val="-796070386"/>
                <w:placeholder>
                  <w:docPart w:val="DBA44138E7634E92863DC86D443D62CD"/>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585E438C" w14:textId="77777777" w:rsidR="00AC3163" w:rsidRPr="008D568B" w:rsidRDefault="00AC3163" w:rsidP="00832614">
            <w:pPr>
              <w:tabs>
                <w:tab w:val="left" w:leader="dot" w:pos="9616"/>
              </w:tabs>
              <w:rPr>
                <w:color w:val="000000" w:themeColor="text1"/>
                <w:szCs w:val="22"/>
              </w:rPr>
            </w:pPr>
            <w:r w:rsidRPr="008D568B">
              <w:rPr>
                <w:color w:val="000000" w:themeColor="text1"/>
                <w:szCs w:val="22"/>
              </w:rPr>
              <w:t xml:space="preserve">Numéro d’inscription au registre du commerce </w:t>
            </w:r>
            <w:sdt>
              <w:sdtPr>
                <w:rPr>
                  <w:color w:val="000000" w:themeColor="text1"/>
                  <w:szCs w:val="22"/>
                </w:rPr>
                <w:id w:val="-1409227649"/>
                <w:placeholder>
                  <w:docPart w:val="296CE753E01E476B913159200B1CAD9D"/>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33522C26" w14:textId="77777777" w:rsidR="00AC3163" w:rsidRPr="008D568B" w:rsidRDefault="00AC3163" w:rsidP="00832614">
            <w:pPr>
              <w:rPr>
                <w:color w:val="000000" w:themeColor="text1"/>
                <w:szCs w:val="22"/>
              </w:rPr>
            </w:pPr>
          </w:p>
        </w:tc>
      </w:tr>
    </w:tbl>
    <w:p w14:paraId="7ACF7EC2" w14:textId="77777777" w:rsidR="00AC3163" w:rsidRPr="008D568B" w:rsidRDefault="00AC3163" w:rsidP="00AC3163">
      <w:pPr>
        <w:rPr>
          <w:szCs w:val="22"/>
        </w:rPr>
      </w:pPr>
    </w:p>
    <w:tbl>
      <w:tblPr>
        <w:tblStyle w:val="Grilledutableau"/>
        <w:tblW w:w="0" w:type="auto"/>
        <w:tblLook w:val="04A0" w:firstRow="1" w:lastRow="0" w:firstColumn="1" w:lastColumn="0" w:noHBand="0" w:noVBand="1"/>
      </w:tblPr>
      <w:tblGrid>
        <w:gridCol w:w="9889"/>
      </w:tblGrid>
      <w:tr w:rsidR="00AC3163" w:rsidRPr="008D568B" w14:paraId="520A8295" w14:textId="77777777" w:rsidTr="00832614">
        <w:tc>
          <w:tcPr>
            <w:tcW w:w="9889" w:type="dxa"/>
          </w:tcPr>
          <w:p w14:paraId="053ECF64" w14:textId="77777777" w:rsidR="00AC3163" w:rsidRPr="008D568B" w:rsidRDefault="00AC3163" w:rsidP="00832614">
            <w:pPr>
              <w:spacing w:before="60"/>
              <w:rPr>
                <w:color w:val="000000" w:themeColor="text1"/>
                <w:szCs w:val="22"/>
              </w:rPr>
            </w:pPr>
            <w:r w:rsidRPr="008D568B">
              <w:rPr>
                <w:color w:val="000000" w:themeColor="text1"/>
                <w:szCs w:val="22"/>
              </w:rPr>
              <w:t>Le mandataire (</w:t>
            </w:r>
            <w:r w:rsidRPr="008D568B">
              <w:rPr>
                <w:b/>
                <w:color w:val="000000" w:themeColor="text1"/>
                <w:szCs w:val="22"/>
              </w:rPr>
              <w:t>Cas d’une candidat groupé</w:t>
            </w:r>
            <w:r w:rsidRPr="008D568B">
              <w:rPr>
                <w:color w:val="000000" w:themeColor="text1"/>
                <w:szCs w:val="22"/>
              </w:rPr>
              <w:t>)</w:t>
            </w:r>
          </w:p>
          <w:p w14:paraId="55A6ECFE"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M </w:t>
            </w:r>
            <w:sdt>
              <w:sdtPr>
                <w:rPr>
                  <w:color w:val="000000" w:themeColor="text1"/>
                  <w:szCs w:val="22"/>
                </w:rPr>
                <w:id w:val="-1397420681"/>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ab/>
            </w:r>
          </w:p>
          <w:p w14:paraId="7FDEB8EA"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Agissant en qualité de </w:t>
            </w:r>
            <w:sdt>
              <w:sdtPr>
                <w:rPr>
                  <w:color w:val="000000" w:themeColor="text1"/>
                  <w:szCs w:val="22"/>
                </w:rPr>
                <w:id w:val="-393355476"/>
                <w:placeholder>
                  <w:docPart w:val="6FF1AFEE50874920A288A70471546868"/>
                </w:placeholder>
                <w:text/>
              </w:sdtPr>
              <w:sdtEndPr/>
              <w:sdtContent>
                <w:r w:rsidRPr="008D568B">
                  <w:rPr>
                    <w:color w:val="000000" w:themeColor="text1"/>
                    <w:szCs w:val="22"/>
                  </w:rPr>
                  <w:t>………………………………………………………………………………….</w:t>
                </w:r>
              </w:sdtContent>
            </w:sdt>
            <w:r w:rsidRPr="008D568B">
              <w:rPr>
                <w:color w:val="000000" w:themeColor="text1"/>
                <w:szCs w:val="22"/>
              </w:rPr>
              <w:tab/>
            </w:r>
          </w:p>
          <w:p w14:paraId="1E68F7C0" w14:textId="77777777" w:rsidR="00AC3163" w:rsidRPr="008D568B" w:rsidRDefault="00AC3163" w:rsidP="00832614">
            <w:pPr>
              <w:spacing w:before="60"/>
              <w:rPr>
                <w:color w:val="000000" w:themeColor="text1"/>
                <w:szCs w:val="22"/>
              </w:rPr>
            </w:pPr>
            <w:r w:rsidRPr="008D568B">
              <w:rPr>
                <w:color w:val="000000" w:themeColor="text1"/>
                <w:szCs w:val="22"/>
              </w:rPr>
              <w:t>Désigné mandataire :</w:t>
            </w:r>
          </w:p>
          <w:p w14:paraId="3BF53546" w14:textId="77777777" w:rsidR="00AC3163" w:rsidRPr="008D568B" w:rsidRDefault="00AC3163" w:rsidP="00832614">
            <w:pPr>
              <w:spacing w:before="60"/>
              <w:ind w:left="360"/>
              <w:rPr>
                <w:color w:val="000000" w:themeColor="text1"/>
                <w:szCs w:val="22"/>
              </w:rPr>
            </w:pPr>
            <w:r w:rsidRPr="008D568B">
              <w:rPr>
                <w:rFonts w:eastAsiaTheme="minorHAnsi"/>
                <w:color w:val="000000" w:themeColor="text1"/>
                <w:szCs w:val="22"/>
                <w:lang w:eastAsia="en-US"/>
              </w:rPr>
              <w:fldChar w:fldCharType="begin">
                <w:ffData>
                  <w:name w:val="CaseACocher112"/>
                  <w:enabled/>
                  <w:calcOnExit w:val="0"/>
                  <w:checkBox>
                    <w:sizeAuto/>
                    <w:default w:val="0"/>
                  </w:checkBox>
                </w:ffData>
              </w:fldChar>
            </w:r>
            <w:r w:rsidRPr="008D568B">
              <w:rPr>
                <w:rFonts w:eastAsiaTheme="minorHAnsi"/>
                <w:color w:val="000000" w:themeColor="text1"/>
                <w:szCs w:val="22"/>
                <w:lang w:eastAsia="en-US"/>
              </w:rPr>
              <w:instrText xml:space="preserve"> FORMCHECKBOX </w:instrText>
            </w:r>
            <w:r w:rsidR="00FF768C">
              <w:rPr>
                <w:rFonts w:eastAsiaTheme="minorHAnsi"/>
                <w:color w:val="000000" w:themeColor="text1"/>
                <w:szCs w:val="22"/>
                <w:lang w:eastAsia="en-US"/>
              </w:rPr>
            </w:r>
            <w:r w:rsidR="00FF768C">
              <w:rPr>
                <w:rFonts w:eastAsiaTheme="minorHAnsi"/>
                <w:color w:val="000000" w:themeColor="text1"/>
                <w:szCs w:val="22"/>
                <w:lang w:eastAsia="en-US"/>
              </w:rPr>
              <w:fldChar w:fldCharType="separate"/>
            </w:r>
            <w:r w:rsidRPr="008D568B">
              <w:rPr>
                <w:rFonts w:eastAsiaTheme="minorHAnsi"/>
                <w:color w:val="000000" w:themeColor="text1"/>
                <w:szCs w:val="22"/>
                <w:lang w:eastAsia="en-US"/>
              </w:rPr>
              <w:fldChar w:fldCharType="end"/>
            </w:r>
            <w:r w:rsidRPr="008D568B">
              <w:rPr>
                <w:color w:val="000000" w:themeColor="text1"/>
                <w:szCs w:val="22"/>
              </w:rPr>
              <w:t>Du groupement solidaire</w:t>
            </w:r>
          </w:p>
          <w:p w14:paraId="4909A4EE" w14:textId="77777777" w:rsidR="00AC3163" w:rsidRPr="008D568B" w:rsidRDefault="00AC3163" w:rsidP="00832614">
            <w:pPr>
              <w:spacing w:before="60"/>
              <w:ind w:left="360"/>
              <w:rPr>
                <w:color w:val="000000" w:themeColor="text1"/>
                <w:szCs w:val="22"/>
              </w:rPr>
            </w:pPr>
            <w:r w:rsidRPr="008D568B">
              <w:rPr>
                <w:color w:val="000000" w:themeColor="text1"/>
                <w:szCs w:val="22"/>
              </w:rPr>
              <w:fldChar w:fldCharType="begin">
                <w:ffData>
                  <w:name w:val="CaseACocher113"/>
                  <w:enabled/>
                  <w:calcOnExit w:val="0"/>
                  <w:checkBox>
                    <w:sizeAuto/>
                    <w:default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Solidaire du groupement conjoint</w:t>
            </w:r>
          </w:p>
          <w:p w14:paraId="12092AE3" w14:textId="77777777" w:rsidR="00AC3163" w:rsidRPr="008D568B" w:rsidRDefault="00AC3163" w:rsidP="00832614">
            <w:pPr>
              <w:spacing w:before="60"/>
              <w:ind w:left="360"/>
              <w:rPr>
                <w:color w:val="000000" w:themeColor="text1"/>
                <w:szCs w:val="22"/>
              </w:rPr>
            </w:pPr>
            <w:r w:rsidRPr="008D568B">
              <w:rPr>
                <w:color w:val="000000" w:themeColor="text1"/>
                <w:szCs w:val="22"/>
              </w:rPr>
              <w:fldChar w:fldCharType="begin">
                <w:ffData>
                  <w:name w:val="CaseACocher114"/>
                  <w:enabled/>
                  <w:calcOnExit w:val="0"/>
                  <w:checkBox>
                    <w:sizeAuto/>
                    <w:default w:val="0"/>
                    <w:checked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Non solidaire du groupement conjoint</w:t>
            </w:r>
          </w:p>
          <w:p w14:paraId="04BEF393"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Nom commercial et dénomination sociale </w:t>
            </w:r>
            <w:sdt>
              <w:sdtPr>
                <w:rPr>
                  <w:color w:val="000000" w:themeColor="text1"/>
                  <w:szCs w:val="22"/>
                </w:rPr>
                <w:id w:val="1138996142"/>
                <w:placeholder>
                  <w:docPart w:val="FDDBDEF47D684671A0718EA45567838E"/>
                </w:placeholder>
                <w:text/>
              </w:sdtPr>
              <w:sdtEndPr/>
              <w:sdtContent>
                <w:r w:rsidRPr="008D568B">
                  <w:rPr>
                    <w:color w:val="000000" w:themeColor="text1"/>
                    <w:szCs w:val="22"/>
                  </w:rPr>
                  <w:t>……………………………………………………………</w:t>
                </w:r>
              </w:sdtContent>
            </w:sdt>
            <w:r w:rsidRPr="008D568B">
              <w:rPr>
                <w:color w:val="000000" w:themeColor="text1"/>
                <w:szCs w:val="22"/>
              </w:rPr>
              <w:tab/>
            </w:r>
          </w:p>
          <w:p w14:paraId="2C930F38"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Adresse et/ou Boite Postale </w:t>
            </w:r>
            <w:sdt>
              <w:sdtPr>
                <w:rPr>
                  <w:color w:val="000000" w:themeColor="text1"/>
                  <w:szCs w:val="22"/>
                </w:rPr>
                <w:id w:val="1282687342"/>
                <w:placeholder>
                  <w:docPart w:val="A440070E145A4EC79D7FDA785522E74A"/>
                </w:placeholder>
                <w:text/>
              </w:sdtPr>
              <w:sdtEndPr/>
              <w:sdtContent>
                <w:r w:rsidRPr="008D568B">
                  <w:rPr>
                    <w:color w:val="000000" w:themeColor="text1"/>
                    <w:szCs w:val="22"/>
                  </w:rPr>
                  <w:t>……………………………………………………………………………</w:t>
                </w:r>
              </w:sdtContent>
            </w:sdt>
            <w:r w:rsidRPr="008D568B">
              <w:rPr>
                <w:color w:val="000000" w:themeColor="text1"/>
                <w:szCs w:val="22"/>
              </w:rPr>
              <w:tab/>
            </w:r>
          </w:p>
          <w:p w14:paraId="20BB8F64"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Adresse électronique </w:t>
            </w:r>
            <w:sdt>
              <w:sdtPr>
                <w:rPr>
                  <w:color w:val="000000" w:themeColor="text1"/>
                  <w:szCs w:val="22"/>
                </w:rPr>
                <w:id w:val="2083411509"/>
                <w:placeholder>
                  <w:docPart w:val="034271864AD143D3812DA5199E919C36"/>
                </w:placeholder>
                <w:text/>
              </w:sdtPr>
              <w:sdtEndPr/>
              <w:sdtContent>
                <w:r w:rsidRPr="008D568B">
                  <w:rPr>
                    <w:color w:val="000000" w:themeColor="text1"/>
                    <w:szCs w:val="22"/>
                  </w:rPr>
                  <w:t>……………………………………………………………………….</w:t>
                </w:r>
              </w:sdtContent>
            </w:sdt>
            <w:r w:rsidRPr="008D568B">
              <w:rPr>
                <w:color w:val="000000" w:themeColor="text1"/>
                <w:szCs w:val="22"/>
              </w:rPr>
              <w:tab/>
            </w:r>
          </w:p>
          <w:p w14:paraId="5678C412"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Numéro de téléphone </w:t>
            </w:r>
            <w:sdt>
              <w:sdtPr>
                <w:rPr>
                  <w:color w:val="000000" w:themeColor="text1"/>
                  <w:szCs w:val="22"/>
                </w:rPr>
                <w:id w:val="-1888249877"/>
                <w:placeholder>
                  <w:docPart w:val="019C069F80D04978B4E1363E56B5A437"/>
                </w:placeholder>
                <w:text/>
              </w:sdtPr>
              <w:sdtEndPr/>
              <w:sdtContent>
                <w:r w:rsidRPr="008D568B">
                  <w:rPr>
                    <w:color w:val="000000" w:themeColor="text1"/>
                    <w:szCs w:val="22"/>
                  </w:rPr>
                  <w:t>………………………………………………………………</w:t>
                </w:r>
              </w:sdtContent>
            </w:sdt>
            <w:r w:rsidRPr="008D568B">
              <w:rPr>
                <w:color w:val="000000" w:themeColor="text1"/>
                <w:szCs w:val="22"/>
              </w:rPr>
              <w:tab/>
            </w:r>
          </w:p>
          <w:p w14:paraId="7206D116" w14:textId="77777777" w:rsidR="00AC3163" w:rsidRPr="008D568B" w:rsidRDefault="00AC3163" w:rsidP="00832614">
            <w:pPr>
              <w:tabs>
                <w:tab w:val="left" w:leader="dot" w:pos="9616"/>
              </w:tabs>
              <w:spacing w:before="60"/>
              <w:rPr>
                <w:color w:val="000000" w:themeColor="text1"/>
                <w:szCs w:val="22"/>
              </w:rPr>
            </w:pPr>
            <w:r w:rsidRPr="008D568B">
              <w:rPr>
                <w:color w:val="000000" w:themeColor="text1"/>
                <w:szCs w:val="22"/>
              </w:rPr>
              <w:t xml:space="preserve">Numéro d’inscription au registre du commerce </w:t>
            </w:r>
            <w:sdt>
              <w:sdtPr>
                <w:rPr>
                  <w:color w:val="000000" w:themeColor="text1"/>
                  <w:szCs w:val="22"/>
                </w:rPr>
                <w:id w:val="2087180595"/>
                <w:placeholder>
                  <w:docPart w:val="833ADCDD9A364A4B8A50C695F1BF45E0"/>
                </w:placeholder>
                <w:text/>
              </w:sdtPr>
              <w:sdtEndPr/>
              <w:sdtContent>
                <w:r w:rsidRPr="008D568B">
                  <w:rPr>
                    <w:color w:val="000000" w:themeColor="text1"/>
                    <w:szCs w:val="22"/>
                  </w:rPr>
                  <w:t>……………………………………………………….</w:t>
                </w:r>
              </w:sdtContent>
            </w:sdt>
          </w:p>
          <w:p w14:paraId="0A901E13" w14:textId="77777777" w:rsidR="00AC3163" w:rsidRPr="008D568B" w:rsidRDefault="00AC3163" w:rsidP="00832614">
            <w:pPr>
              <w:spacing w:before="60"/>
              <w:rPr>
                <w:color w:val="000000" w:themeColor="text1"/>
                <w:szCs w:val="22"/>
              </w:rPr>
            </w:pPr>
          </w:p>
          <w:p w14:paraId="55DE73BA" w14:textId="77777777" w:rsidR="00AC3163" w:rsidRPr="008D568B" w:rsidRDefault="00AC3163" w:rsidP="00832614">
            <w:pPr>
              <w:spacing w:before="60"/>
              <w:rPr>
                <w:b/>
                <w:color w:val="000000" w:themeColor="text1"/>
                <w:szCs w:val="22"/>
              </w:rPr>
            </w:pPr>
            <w:r w:rsidRPr="008D568B">
              <w:rPr>
                <w:b/>
                <w:color w:val="000000" w:themeColor="text1"/>
                <w:szCs w:val="22"/>
              </w:rPr>
              <w:fldChar w:fldCharType="begin">
                <w:ffData>
                  <w:name w:val="CaseACocher121"/>
                  <w:enabled/>
                  <w:calcOnExit w:val="0"/>
                  <w:checkBox>
                    <w:sizeAuto/>
                    <w:default w:val="0"/>
                  </w:checkBox>
                </w:ffData>
              </w:fldChar>
            </w:r>
            <w:r w:rsidRPr="008D568B">
              <w:rPr>
                <w:b/>
                <w:color w:val="000000" w:themeColor="text1"/>
                <w:szCs w:val="22"/>
              </w:rPr>
              <w:instrText xml:space="preserve"> FORMCHECKBOX </w:instrText>
            </w:r>
            <w:r w:rsidR="00FF768C">
              <w:rPr>
                <w:b/>
                <w:color w:val="000000" w:themeColor="text1"/>
                <w:szCs w:val="22"/>
              </w:rPr>
            </w:r>
            <w:r w:rsidR="00FF768C">
              <w:rPr>
                <w:b/>
                <w:color w:val="000000" w:themeColor="text1"/>
                <w:szCs w:val="22"/>
              </w:rPr>
              <w:fldChar w:fldCharType="separate"/>
            </w:r>
            <w:r w:rsidRPr="008D568B">
              <w:rPr>
                <w:b/>
                <w:color w:val="000000" w:themeColor="text1"/>
                <w:szCs w:val="22"/>
              </w:rPr>
              <w:fldChar w:fldCharType="end"/>
            </w:r>
            <w:r w:rsidRPr="008D568B">
              <w:rPr>
                <w:b/>
                <w:color w:val="000000" w:themeColor="text1"/>
                <w:szCs w:val="22"/>
              </w:rPr>
              <w:t xml:space="preserve"> S’engage, au nom des membres du groupement, sur la base de l’offre du groupement, à exécuter, sans réserve, les prestations demandées dans les conditions définies ci-après ;</w:t>
            </w:r>
          </w:p>
        </w:tc>
      </w:tr>
    </w:tbl>
    <w:p w14:paraId="78406A10" w14:textId="1B1021EF" w:rsidR="00AC3163" w:rsidRPr="008D568B" w:rsidRDefault="00AC3163" w:rsidP="00AC3163">
      <w:pPr>
        <w:spacing w:before="60"/>
        <w:rPr>
          <w:color w:val="000000" w:themeColor="text1"/>
          <w:szCs w:val="22"/>
        </w:rPr>
      </w:pPr>
      <w:r w:rsidRPr="008D568B">
        <w:rPr>
          <w:color w:val="000000" w:themeColor="text1"/>
          <w:szCs w:val="22"/>
        </w:rPr>
        <w:t xml:space="preserve">L’offre ainsi présentée, n’est valable toutefois que si la décision d’attribution intervient dans un </w:t>
      </w:r>
      <w:r w:rsidR="00CF5A78">
        <w:rPr>
          <w:color w:val="000000" w:themeColor="text1"/>
          <w:szCs w:val="22"/>
        </w:rPr>
        <w:t>délai de trente (30) jours</w:t>
      </w:r>
      <w:r w:rsidRPr="008D568B">
        <w:rPr>
          <w:color w:val="000000" w:themeColor="text1"/>
          <w:szCs w:val="22"/>
        </w:rPr>
        <w:t xml:space="preserve"> à compter de la date limite de réception des offres fixée par le règlement de la consultation.</w:t>
      </w:r>
    </w:p>
    <w:p w14:paraId="5A31E325" w14:textId="77777777" w:rsidR="00AC3163" w:rsidRPr="008D568B" w:rsidRDefault="00AC3163" w:rsidP="00AC3163">
      <w:pPr>
        <w:spacing w:before="0"/>
        <w:jc w:val="left"/>
        <w:rPr>
          <w:b/>
          <w:bCs/>
          <w:caps/>
          <w:kern w:val="32"/>
          <w:szCs w:val="22"/>
          <w:u w:val="single"/>
        </w:rPr>
      </w:pPr>
      <w:r w:rsidRPr="008D568B">
        <w:br w:type="page"/>
      </w:r>
    </w:p>
    <w:p w14:paraId="46E3DBAE" w14:textId="77777777" w:rsidR="00AC3163" w:rsidRPr="008D568B" w:rsidRDefault="00AC3163" w:rsidP="00AC3163">
      <w:pPr>
        <w:pStyle w:val="Titre1"/>
        <w:tabs>
          <w:tab w:val="clear" w:pos="851"/>
        </w:tabs>
        <w:spacing w:after="60"/>
        <w:ind w:left="360" w:hanging="360"/>
        <w:rPr>
          <w:rFonts w:cs="Times New Roman"/>
        </w:rPr>
      </w:pPr>
      <w:bookmarkStart w:id="4" w:name="_Toc36140413"/>
      <w:r w:rsidRPr="008D568B">
        <w:rPr>
          <w:rFonts w:cs="Times New Roman"/>
        </w:rPr>
        <w:lastRenderedPageBreak/>
        <w:t>Prix</w:t>
      </w:r>
      <w:bookmarkEnd w:id="4"/>
    </w:p>
    <w:p w14:paraId="2E6F88DD" w14:textId="77777777" w:rsidR="00AC3163" w:rsidRPr="008D568B" w:rsidRDefault="00AC3163" w:rsidP="00AC3163">
      <w:pPr>
        <w:rPr>
          <w:szCs w:val="22"/>
        </w:rPr>
      </w:pPr>
      <w:r w:rsidRPr="008D568B">
        <w:rPr>
          <w:szCs w:val="22"/>
        </w:rPr>
        <w:t xml:space="preserve">Les prestations faisant l’objet du marché seront réglées par application aux prestations réellement effectuées, sur la base du BORDEREAU DES PRIX UNITAIRES (BPU) valant détail quantitatif estimatif (DQE) </w:t>
      </w:r>
      <w:r>
        <w:rPr>
          <w:szCs w:val="22"/>
        </w:rPr>
        <w:t>du marché</w:t>
      </w:r>
      <w:r w:rsidRPr="008D568B">
        <w:rPr>
          <w:szCs w:val="22"/>
        </w:rPr>
        <w:t>.</w:t>
      </w:r>
    </w:p>
    <w:p w14:paraId="07E25A49" w14:textId="77777777" w:rsidR="00AC3163" w:rsidRPr="008D568B" w:rsidRDefault="00AC3163" w:rsidP="00AC3163">
      <w:pPr>
        <w:spacing w:before="60"/>
        <w:rPr>
          <w:szCs w:val="22"/>
        </w:rPr>
      </w:pPr>
      <w:r w:rsidRPr="008D568B">
        <w:rPr>
          <w:szCs w:val="22"/>
        </w:rPr>
        <w:t xml:space="preserve">Les prix s’établiront </w:t>
      </w:r>
      <w:r>
        <w:rPr>
          <w:szCs w:val="22"/>
        </w:rPr>
        <w:t>toutes taxes comprises (</w:t>
      </w:r>
      <w:r w:rsidRPr="008D568B">
        <w:rPr>
          <w:szCs w:val="22"/>
        </w:rPr>
        <w:t>T</w:t>
      </w:r>
      <w:r>
        <w:rPr>
          <w:szCs w:val="22"/>
        </w:rPr>
        <w:t>TC)</w:t>
      </w:r>
      <w:r w:rsidRPr="008D568B">
        <w:rPr>
          <w:szCs w:val="22"/>
        </w:rPr>
        <w:t xml:space="preserve"> et comprendront les divers frais et taxes, sur la base </w:t>
      </w:r>
      <w:r>
        <w:rPr>
          <w:szCs w:val="22"/>
        </w:rPr>
        <w:t>du franc pacifique (FCP ou XPF)</w:t>
      </w:r>
      <w:r w:rsidRPr="008D568B">
        <w:rPr>
          <w:szCs w:val="22"/>
        </w:rPr>
        <w:t>.</w:t>
      </w:r>
    </w:p>
    <w:p w14:paraId="11AE4763" w14:textId="77777777" w:rsidR="00AC3163" w:rsidRPr="008D568B" w:rsidRDefault="00AC3163" w:rsidP="00AC3163">
      <w:pPr>
        <w:pStyle w:val="Titre1"/>
        <w:tabs>
          <w:tab w:val="clear" w:pos="851"/>
        </w:tabs>
        <w:spacing w:after="60"/>
        <w:ind w:left="360" w:hanging="360"/>
        <w:rPr>
          <w:rFonts w:cs="Times New Roman"/>
        </w:rPr>
      </w:pPr>
      <w:bookmarkStart w:id="5" w:name="_Toc36140414"/>
      <w:r w:rsidRPr="008D568B">
        <w:rPr>
          <w:rFonts w:cs="Times New Roman"/>
        </w:rPr>
        <w:t>Durée et délais d’exécution</w:t>
      </w:r>
      <w:bookmarkEnd w:id="5"/>
    </w:p>
    <w:p w14:paraId="65F56286" w14:textId="77777777" w:rsidR="00AC3163" w:rsidRPr="00B36334" w:rsidRDefault="00AC3163" w:rsidP="00AC3163">
      <w:pPr>
        <w:pStyle w:val="Titre2"/>
        <w:tabs>
          <w:tab w:val="left" w:pos="964"/>
        </w:tabs>
        <w:ind w:left="0" w:firstLine="340"/>
      </w:pPr>
      <w:bookmarkStart w:id="6" w:name="_Toc36140415"/>
      <w:r w:rsidRPr="00B36334">
        <w:t>Durée d’exécution et reconduction du marché</w:t>
      </w:r>
      <w:bookmarkEnd w:id="6"/>
    </w:p>
    <w:p w14:paraId="11D1AC6A" w14:textId="77777777" w:rsidR="00AC3163" w:rsidRPr="00B36334" w:rsidRDefault="00AC3163" w:rsidP="00AC3163">
      <w:r w:rsidRPr="00B36334">
        <w:t>La durée d’exécution maximum du marché est de 3 mois à compter de la date de notification au candidat par le pouvoir adjudicateur qui déclenche le délai d’exécution. Le marché pourra être reconduit maximum une fois par ordre de service.</w:t>
      </w:r>
    </w:p>
    <w:p w14:paraId="33D00A0B" w14:textId="77777777" w:rsidR="00AC3163" w:rsidRPr="00B36334" w:rsidRDefault="00AC3163" w:rsidP="00AC3163">
      <w:r w:rsidRPr="00B36334">
        <w:t>La réception du marché est réputée effective dès lors que l’admission du matériel aura été prononcée, par la personne responsable du marché.</w:t>
      </w:r>
    </w:p>
    <w:p w14:paraId="4F1E0FED" w14:textId="77777777" w:rsidR="00AC3163" w:rsidRPr="00B36334" w:rsidRDefault="00AC3163" w:rsidP="00AC3163">
      <w:pPr>
        <w:pStyle w:val="Titre2"/>
        <w:tabs>
          <w:tab w:val="left" w:pos="964"/>
        </w:tabs>
        <w:ind w:left="0" w:firstLine="340"/>
      </w:pPr>
      <w:bookmarkStart w:id="7" w:name="_Toc36140416"/>
      <w:r w:rsidRPr="00B36334">
        <w:t>Délai d’exécution des prestations – livraison</w:t>
      </w:r>
      <w:bookmarkEnd w:id="7"/>
    </w:p>
    <w:p w14:paraId="4F55DF53" w14:textId="77777777" w:rsidR="00AC3163" w:rsidRPr="00B36334" w:rsidRDefault="00AC3163" w:rsidP="00AC3163">
      <w:r w:rsidRPr="00B36334">
        <w:t xml:space="preserve">Le délai d’exécution de chaque prestation de livraison du marché démarrera dès réception du bon de commande </w:t>
      </w:r>
      <w:r>
        <w:t xml:space="preserve">annexé de la </w:t>
      </w:r>
      <w:r>
        <w:rPr>
          <w:szCs w:val="22"/>
        </w:rPr>
        <w:t>liste exhaustive des produits commandés.</w:t>
      </w:r>
    </w:p>
    <w:p w14:paraId="2C654008" w14:textId="77777777" w:rsidR="00AC3163" w:rsidRDefault="00AC3163" w:rsidP="00AC3163">
      <w:r>
        <w:t>Ce délai comprend l’approvisionnement éventuel et la livraison jusqu’au lieu de livraison spécifié dans la lettre de consultation ou tout autre lieu de livraison spécifié par la commune.</w:t>
      </w:r>
    </w:p>
    <w:p w14:paraId="43563452" w14:textId="77777777" w:rsidR="00AC3163" w:rsidRDefault="00AC3163" w:rsidP="00AC3163">
      <w:r>
        <w:t xml:space="preserve">Le délai de livraison est, à compter de la réception du bon de commande de livraison, de………… (………………………………………) jours calendaires pour chaque lot </w:t>
      </w:r>
    </w:p>
    <w:p w14:paraId="5D21F738" w14:textId="77777777" w:rsidR="00AC3163" w:rsidRDefault="00AC3163" w:rsidP="00AC3163">
      <w:r>
        <w:t>OU propre à chaque lot, comme définit ci-après :</w:t>
      </w:r>
    </w:p>
    <w:p w14:paraId="7B15F97B" w14:textId="77777777" w:rsidR="00AC3163" w:rsidRDefault="00AC3163" w:rsidP="00AC3163"/>
    <w:tbl>
      <w:tblPr>
        <w:tblStyle w:val="Grilledutableau"/>
        <w:tblW w:w="0" w:type="auto"/>
        <w:tblLook w:val="04A0" w:firstRow="1" w:lastRow="0" w:firstColumn="1" w:lastColumn="0" w:noHBand="0" w:noVBand="1"/>
      </w:tblPr>
      <w:tblGrid>
        <w:gridCol w:w="3681"/>
        <w:gridCol w:w="6208"/>
      </w:tblGrid>
      <w:tr w:rsidR="00AC3163" w14:paraId="0B3BD213" w14:textId="77777777" w:rsidTr="00832614">
        <w:tc>
          <w:tcPr>
            <w:tcW w:w="3681" w:type="dxa"/>
          </w:tcPr>
          <w:p w14:paraId="1510D13B" w14:textId="77777777" w:rsidR="00AC3163" w:rsidRDefault="00AC3163" w:rsidP="00832614">
            <w:r>
              <w:t>Numéro et intitulé du lot concerné</w:t>
            </w:r>
          </w:p>
        </w:tc>
        <w:tc>
          <w:tcPr>
            <w:tcW w:w="6208" w:type="dxa"/>
          </w:tcPr>
          <w:p w14:paraId="41378D7D" w14:textId="77777777" w:rsidR="00AC3163" w:rsidRDefault="00AC3163" w:rsidP="00832614">
            <w:r>
              <w:t>Délai de livraison contractuel en jours calendaires(en chiffres et en lettres)</w:t>
            </w:r>
          </w:p>
        </w:tc>
      </w:tr>
      <w:tr w:rsidR="00AC3163" w14:paraId="6E6E3D30" w14:textId="77777777" w:rsidTr="00832614">
        <w:tc>
          <w:tcPr>
            <w:tcW w:w="3681" w:type="dxa"/>
          </w:tcPr>
          <w:p w14:paraId="10F6D854" w14:textId="77777777" w:rsidR="00AC3163" w:rsidRPr="00F33AA3" w:rsidRDefault="00AC3163" w:rsidP="00832614">
            <w:pPr>
              <w:spacing w:before="60" w:after="60"/>
              <w:rPr>
                <w:highlight w:val="yellow"/>
              </w:rPr>
            </w:pPr>
            <w:r w:rsidRPr="00F33AA3">
              <w:rPr>
                <w:szCs w:val="22"/>
                <w:highlight w:val="yellow"/>
              </w:rPr>
              <w:fldChar w:fldCharType="begin">
                <w:ffData>
                  <w:name w:val=""/>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Lot n° 1 : Condiments - Épices</w:t>
            </w:r>
          </w:p>
        </w:tc>
        <w:tc>
          <w:tcPr>
            <w:tcW w:w="6208" w:type="dxa"/>
          </w:tcPr>
          <w:p w14:paraId="68D5D58C" w14:textId="77777777" w:rsidR="00AC3163" w:rsidRDefault="00AC3163" w:rsidP="00832614">
            <w:r>
              <w:t xml:space="preserve">………… (………………………………………) jours calendaires </w:t>
            </w:r>
          </w:p>
        </w:tc>
      </w:tr>
      <w:tr w:rsidR="00AC3163" w14:paraId="08A6341E" w14:textId="77777777" w:rsidTr="00832614">
        <w:tc>
          <w:tcPr>
            <w:tcW w:w="3681" w:type="dxa"/>
          </w:tcPr>
          <w:p w14:paraId="162E58C5" w14:textId="77777777" w:rsidR="00AC3163" w:rsidRPr="00AC3163" w:rsidRDefault="00AC3163" w:rsidP="00AC3163">
            <w:pPr>
              <w:spacing w:before="60" w:after="60"/>
              <w:rPr>
                <w:szCs w:val="22"/>
                <w:highlight w:val="yellow"/>
              </w:rPr>
            </w:pPr>
            <w:r w:rsidRPr="00AC3163">
              <w:rPr>
                <w:szCs w:val="22"/>
                <w:highlight w:val="yellow"/>
              </w:rPr>
              <w:fldChar w:fldCharType="begin">
                <w:ffData>
                  <w:name w:val="CaseACocher125"/>
                  <w:enabled/>
                  <w:calcOnExit w:val="0"/>
                  <w:checkBox>
                    <w:sizeAuto/>
                    <w:default w:val="0"/>
                  </w:checkBox>
                </w:ffData>
              </w:fldChar>
            </w:r>
            <w:r w:rsidRPr="00AC3163">
              <w:rPr>
                <w:szCs w:val="22"/>
                <w:highlight w:val="yellow"/>
              </w:rPr>
              <w:instrText xml:space="preserve"> FORMCHECKBOX </w:instrText>
            </w:r>
            <w:r w:rsidR="00FF768C">
              <w:rPr>
                <w:szCs w:val="22"/>
                <w:highlight w:val="yellow"/>
              </w:rPr>
            </w:r>
            <w:r w:rsidR="00FF768C">
              <w:rPr>
                <w:szCs w:val="22"/>
                <w:highlight w:val="yellow"/>
              </w:rPr>
              <w:fldChar w:fldCharType="separate"/>
            </w:r>
            <w:r w:rsidRPr="00AC3163">
              <w:rPr>
                <w:szCs w:val="22"/>
                <w:highlight w:val="yellow"/>
              </w:rPr>
              <w:fldChar w:fldCharType="end"/>
            </w:r>
            <w:r w:rsidRPr="00AC3163">
              <w:rPr>
                <w:szCs w:val="22"/>
                <w:highlight w:val="yellow"/>
              </w:rPr>
              <w:t xml:space="preserve"> Lot n° 2 : Conserves- Fruits secs</w:t>
            </w:r>
          </w:p>
        </w:tc>
        <w:tc>
          <w:tcPr>
            <w:tcW w:w="6208" w:type="dxa"/>
          </w:tcPr>
          <w:p w14:paraId="0B103AA3" w14:textId="77777777" w:rsidR="00AC3163" w:rsidRDefault="00AC3163" w:rsidP="00832614">
            <w:r>
              <w:t xml:space="preserve">………… (………………………………………) jours calendaires </w:t>
            </w:r>
          </w:p>
        </w:tc>
      </w:tr>
      <w:tr w:rsidR="00AC3163" w14:paraId="2B9374E9" w14:textId="77777777" w:rsidTr="00832614">
        <w:tc>
          <w:tcPr>
            <w:tcW w:w="3681" w:type="dxa"/>
          </w:tcPr>
          <w:p w14:paraId="6B2A1F83"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3 : Féculents</w:t>
            </w:r>
          </w:p>
        </w:tc>
        <w:tc>
          <w:tcPr>
            <w:tcW w:w="6208" w:type="dxa"/>
          </w:tcPr>
          <w:p w14:paraId="4A07E2C5" w14:textId="77777777" w:rsidR="00AC3163" w:rsidRDefault="00AC3163" w:rsidP="00832614">
            <w:r>
              <w:t xml:space="preserve">………… (………………………………………) jours calendaires </w:t>
            </w:r>
          </w:p>
        </w:tc>
      </w:tr>
      <w:tr w:rsidR="00AC3163" w14:paraId="11BD0E78" w14:textId="77777777" w:rsidTr="00832614">
        <w:tc>
          <w:tcPr>
            <w:tcW w:w="3681" w:type="dxa"/>
          </w:tcPr>
          <w:p w14:paraId="52F8E436"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4 : Huiles</w:t>
            </w:r>
          </w:p>
        </w:tc>
        <w:tc>
          <w:tcPr>
            <w:tcW w:w="6208" w:type="dxa"/>
          </w:tcPr>
          <w:p w14:paraId="3157D617" w14:textId="77777777" w:rsidR="00AC3163" w:rsidRDefault="00AC3163" w:rsidP="00832614">
            <w:r>
              <w:t xml:space="preserve">………… (………………………………………) jours calendaires </w:t>
            </w:r>
          </w:p>
        </w:tc>
      </w:tr>
      <w:tr w:rsidR="00AC3163" w14:paraId="5A095A22" w14:textId="77777777" w:rsidTr="00832614">
        <w:tc>
          <w:tcPr>
            <w:tcW w:w="3681" w:type="dxa"/>
          </w:tcPr>
          <w:p w14:paraId="1CE0CA77"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5 : Légumes surgelés</w:t>
            </w:r>
          </w:p>
        </w:tc>
        <w:tc>
          <w:tcPr>
            <w:tcW w:w="6208" w:type="dxa"/>
          </w:tcPr>
          <w:p w14:paraId="76C40BE5" w14:textId="77777777" w:rsidR="00AC3163" w:rsidRDefault="00AC3163" w:rsidP="00832614">
            <w:r>
              <w:t xml:space="preserve">………… (………………………………………) jours calendaires </w:t>
            </w:r>
          </w:p>
        </w:tc>
      </w:tr>
      <w:tr w:rsidR="00AC3163" w14:paraId="7970D9D2" w14:textId="77777777" w:rsidTr="00832614">
        <w:tc>
          <w:tcPr>
            <w:tcW w:w="3681" w:type="dxa"/>
          </w:tcPr>
          <w:p w14:paraId="33D3B3A0"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6 : Viandes, volailles et poissons congelés</w:t>
            </w:r>
          </w:p>
        </w:tc>
        <w:tc>
          <w:tcPr>
            <w:tcW w:w="6208" w:type="dxa"/>
          </w:tcPr>
          <w:p w14:paraId="5B9EE2D5" w14:textId="77777777" w:rsidR="00AC3163" w:rsidRDefault="00AC3163" w:rsidP="00832614">
            <w:r>
              <w:t xml:space="preserve">………… (………………………………………) jours calendaires </w:t>
            </w:r>
          </w:p>
        </w:tc>
      </w:tr>
      <w:tr w:rsidR="00AC3163" w14:paraId="117C88EA" w14:textId="77777777" w:rsidTr="00832614">
        <w:tc>
          <w:tcPr>
            <w:tcW w:w="3681" w:type="dxa"/>
          </w:tcPr>
          <w:p w14:paraId="79614253"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7 : Charcuteries</w:t>
            </w:r>
          </w:p>
        </w:tc>
        <w:tc>
          <w:tcPr>
            <w:tcW w:w="6208" w:type="dxa"/>
          </w:tcPr>
          <w:p w14:paraId="233A5FDE" w14:textId="77777777" w:rsidR="00AC3163" w:rsidRDefault="00AC3163" w:rsidP="00832614">
            <w:r>
              <w:t xml:space="preserve">………… (………………………………………) jours calendaires </w:t>
            </w:r>
          </w:p>
        </w:tc>
      </w:tr>
      <w:tr w:rsidR="00AC3163" w14:paraId="4806489C" w14:textId="77777777" w:rsidTr="00832614">
        <w:tc>
          <w:tcPr>
            <w:tcW w:w="3681" w:type="dxa"/>
          </w:tcPr>
          <w:p w14:paraId="719D3480"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8 : Produits laitiers</w:t>
            </w:r>
          </w:p>
        </w:tc>
        <w:tc>
          <w:tcPr>
            <w:tcW w:w="6208" w:type="dxa"/>
          </w:tcPr>
          <w:p w14:paraId="36F3F4E2" w14:textId="77777777" w:rsidR="00AC3163" w:rsidRDefault="00AC3163" w:rsidP="00832614">
            <w:r>
              <w:t xml:space="preserve">………… (………………………………………) jours calendaires </w:t>
            </w:r>
          </w:p>
        </w:tc>
      </w:tr>
      <w:tr w:rsidR="00AC3163" w14:paraId="76DB7AFE" w14:textId="77777777" w:rsidTr="00832614">
        <w:tc>
          <w:tcPr>
            <w:tcW w:w="3681" w:type="dxa"/>
          </w:tcPr>
          <w:p w14:paraId="341C5F97"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9 : Viennoiseries</w:t>
            </w:r>
          </w:p>
        </w:tc>
        <w:tc>
          <w:tcPr>
            <w:tcW w:w="6208" w:type="dxa"/>
          </w:tcPr>
          <w:p w14:paraId="3F8BF24E" w14:textId="77777777" w:rsidR="00AC3163" w:rsidRDefault="00AC3163" w:rsidP="00832614">
            <w:r>
              <w:t xml:space="preserve">………… (………………………………………) jours calendaires </w:t>
            </w:r>
          </w:p>
        </w:tc>
      </w:tr>
      <w:tr w:rsidR="00AC3163" w14:paraId="24740ACE" w14:textId="77777777" w:rsidTr="00832614">
        <w:tc>
          <w:tcPr>
            <w:tcW w:w="3681" w:type="dxa"/>
          </w:tcPr>
          <w:p w14:paraId="5D0A4840"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1: Pains</w:t>
            </w:r>
          </w:p>
        </w:tc>
        <w:tc>
          <w:tcPr>
            <w:tcW w:w="6208" w:type="dxa"/>
          </w:tcPr>
          <w:p w14:paraId="6E82A154" w14:textId="77777777" w:rsidR="00AC3163" w:rsidRDefault="00AC3163" w:rsidP="00832614">
            <w:r>
              <w:t xml:space="preserve">………… (………………………………………) jours calendaires </w:t>
            </w:r>
          </w:p>
        </w:tc>
      </w:tr>
      <w:tr w:rsidR="00AC3163" w14:paraId="14081611" w14:textId="77777777" w:rsidTr="00832614">
        <w:tc>
          <w:tcPr>
            <w:tcW w:w="3681" w:type="dxa"/>
          </w:tcPr>
          <w:p w14:paraId="12CF3AE9"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11 : Desserts</w:t>
            </w:r>
          </w:p>
        </w:tc>
        <w:tc>
          <w:tcPr>
            <w:tcW w:w="6208" w:type="dxa"/>
          </w:tcPr>
          <w:p w14:paraId="3313A75B" w14:textId="77777777" w:rsidR="00AC3163" w:rsidRDefault="00AC3163" w:rsidP="00832614">
            <w:r>
              <w:t xml:space="preserve">………… (………………………………………) jours calendaires </w:t>
            </w:r>
          </w:p>
        </w:tc>
      </w:tr>
      <w:tr w:rsidR="00AC3163" w14:paraId="332122D6" w14:textId="77777777" w:rsidTr="00832614">
        <w:tc>
          <w:tcPr>
            <w:tcW w:w="3681" w:type="dxa"/>
          </w:tcPr>
          <w:p w14:paraId="15435302"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12 : Biscuits</w:t>
            </w:r>
          </w:p>
        </w:tc>
        <w:tc>
          <w:tcPr>
            <w:tcW w:w="6208" w:type="dxa"/>
          </w:tcPr>
          <w:p w14:paraId="52D43C7B" w14:textId="77777777" w:rsidR="00AC3163" w:rsidRDefault="00AC3163" w:rsidP="00832614">
            <w:r>
              <w:t xml:space="preserve">………… (………………………………………) jours calendaires </w:t>
            </w:r>
          </w:p>
        </w:tc>
      </w:tr>
      <w:tr w:rsidR="00AC3163" w14:paraId="563D28F2" w14:textId="77777777" w:rsidTr="00832614">
        <w:tc>
          <w:tcPr>
            <w:tcW w:w="3681" w:type="dxa"/>
          </w:tcPr>
          <w:p w14:paraId="194231A7"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13 : Légumes frais</w:t>
            </w:r>
          </w:p>
        </w:tc>
        <w:tc>
          <w:tcPr>
            <w:tcW w:w="6208" w:type="dxa"/>
          </w:tcPr>
          <w:p w14:paraId="1B779934" w14:textId="77777777" w:rsidR="00AC3163" w:rsidRDefault="00AC3163" w:rsidP="00832614">
            <w:r>
              <w:t xml:space="preserve">………… (………………………………………) jours calendaires </w:t>
            </w:r>
          </w:p>
        </w:tc>
      </w:tr>
      <w:tr w:rsidR="00AC3163" w14:paraId="50D446D5" w14:textId="77777777" w:rsidTr="00832614">
        <w:tc>
          <w:tcPr>
            <w:tcW w:w="3681" w:type="dxa"/>
          </w:tcPr>
          <w:p w14:paraId="0358A994"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14 : Fruits frais</w:t>
            </w:r>
          </w:p>
        </w:tc>
        <w:tc>
          <w:tcPr>
            <w:tcW w:w="6208" w:type="dxa"/>
          </w:tcPr>
          <w:p w14:paraId="7B6E4830" w14:textId="77777777" w:rsidR="00AC3163" w:rsidRDefault="00AC3163" w:rsidP="00832614">
            <w:r>
              <w:t xml:space="preserve">………… (………………………………………) jours calendaires </w:t>
            </w:r>
          </w:p>
        </w:tc>
      </w:tr>
      <w:tr w:rsidR="00AC3163" w14:paraId="26B47910" w14:textId="77777777" w:rsidTr="00832614">
        <w:tc>
          <w:tcPr>
            <w:tcW w:w="3681" w:type="dxa"/>
          </w:tcPr>
          <w:p w14:paraId="7AAE3AB5" w14:textId="77777777" w:rsidR="00AC3163" w:rsidRPr="00F33AA3" w:rsidRDefault="00AC3163" w:rsidP="00832614">
            <w:pPr>
              <w:tabs>
                <w:tab w:val="left" w:pos="284"/>
              </w:tabs>
              <w:spacing w:before="60" w:after="60"/>
              <w:rPr>
                <w:highlight w:val="yellow"/>
              </w:rPr>
            </w:pPr>
            <w:r w:rsidRPr="00F33AA3">
              <w:rPr>
                <w:szCs w:val="22"/>
                <w:highlight w:val="yellow"/>
              </w:rPr>
              <w:fldChar w:fldCharType="begin">
                <w:ffData>
                  <w:name w:val="CaseACocher125"/>
                  <w:enabled/>
                  <w:calcOnExit w:val="0"/>
                  <w:checkBox>
                    <w:sizeAuto/>
                    <w:default w:val="0"/>
                  </w:checkBox>
                </w:ffData>
              </w:fldChar>
            </w:r>
            <w:r w:rsidRPr="00F33AA3">
              <w:rPr>
                <w:szCs w:val="22"/>
                <w:highlight w:val="yellow"/>
              </w:rPr>
              <w:instrText xml:space="preserve"> FORMCHECKBOX </w:instrText>
            </w:r>
            <w:r w:rsidR="00FF768C">
              <w:rPr>
                <w:szCs w:val="22"/>
                <w:highlight w:val="yellow"/>
              </w:rPr>
            </w:r>
            <w:r w:rsidR="00FF768C">
              <w:rPr>
                <w:szCs w:val="22"/>
                <w:highlight w:val="yellow"/>
              </w:rPr>
              <w:fldChar w:fldCharType="separate"/>
            </w:r>
            <w:r w:rsidRPr="00F33AA3">
              <w:rPr>
                <w:szCs w:val="22"/>
                <w:highlight w:val="yellow"/>
              </w:rPr>
              <w:fldChar w:fldCharType="end"/>
            </w:r>
            <w:r w:rsidRPr="00F33AA3">
              <w:rPr>
                <w:szCs w:val="22"/>
                <w:highlight w:val="yellow"/>
              </w:rPr>
              <w:t xml:space="preserve"> </w:t>
            </w:r>
            <w:r w:rsidRPr="00F33AA3">
              <w:rPr>
                <w:highlight w:val="yellow"/>
              </w:rPr>
              <w:t>Lot n° 15 : Poissons</w:t>
            </w:r>
          </w:p>
        </w:tc>
        <w:tc>
          <w:tcPr>
            <w:tcW w:w="6208" w:type="dxa"/>
          </w:tcPr>
          <w:p w14:paraId="090F3016" w14:textId="77777777" w:rsidR="00AC3163" w:rsidRDefault="00AC3163" w:rsidP="00832614">
            <w:r>
              <w:t xml:space="preserve">………… (………………………………………) jours calendaires </w:t>
            </w:r>
          </w:p>
        </w:tc>
      </w:tr>
    </w:tbl>
    <w:p w14:paraId="74950FB6" w14:textId="77777777" w:rsidR="00AC3163" w:rsidRDefault="00AC3163" w:rsidP="00AC3163"/>
    <w:p w14:paraId="15889C1A" w14:textId="77777777" w:rsidR="00AC3163" w:rsidRDefault="00AC3163" w:rsidP="00AC3163">
      <w:pPr>
        <w:spacing w:before="0"/>
        <w:jc w:val="left"/>
        <w:rPr>
          <w:b/>
          <w:bCs/>
          <w:caps/>
          <w:kern w:val="32"/>
          <w:szCs w:val="22"/>
          <w:u w:val="single"/>
        </w:rPr>
      </w:pPr>
      <w:r>
        <w:br w:type="page"/>
      </w:r>
    </w:p>
    <w:p w14:paraId="34D942F9" w14:textId="77777777" w:rsidR="00AC3163" w:rsidRPr="008D568B" w:rsidRDefault="00AC3163" w:rsidP="00AC3163">
      <w:pPr>
        <w:pStyle w:val="Titre1"/>
        <w:tabs>
          <w:tab w:val="clear" w:pos="851"/>
        </w:tabs>
        <w:spacing w:after="60"/>
        <w:ind w:left="360" w:hanging="360"/>
        <w:rPr>
          <w:rFonts w:cs="Times New Roman"/>
        </w:rPr>
      </w:pPr>
      <w:bookmarkStart w:id="8" w:name="_Toc36140417"/>
      <w:r w:rsidRPr="008D568B">
        <w:rPr>
          <w:rFonts w:cs="Times New Roman"/>
        </w:rPr>
        <w:lastRenderedPageBreak/>
        <w:t>Paiement</w:t>
      </w:r>
      <w:bookmarkEnd w:id="8"/>
    </w:p>
    <w:p w14:paraId="0DEB26C6" w14:textId="77777777" w:rsidR="00AC3163" w:rsidRPr="008D568B" w:rsidRDefault="00AC3163" w:rsidP="00AC3163">
      <w:pPr>
        <w:spacing w:before="60"/>
        <w:rPr>
          <w:color w:val="000000" w:themeColor="text1"/>
          <w:szCs w:val="22"/>
        </w:rPr>
      </w:pPr>
      <w:r w:rsidRPr="008D568B">
        <w:rPr>
          <w:color w:val="000000" w:themeColor="text1"/>
          <w:szCs w:val="22"/>
        </w:rPr>
        <w:t>La personne publique contractante se libèrera des sommes dues au titre du présent marché en faisant porter le montant au crédit du ou des comptes suivant (joindre un RIB) :</w:t>
      </w:r>
    </w:p>
    <w:p w14:paraId="113B2504" w14:textId="77777777" w:rsidR="00AC3163" w:rsidRPr="008D568B" w:rsidRDefault="00AC3163" w:rsidP="00AC3163">
      <w:pPr>
        <w:pStyle w:val="Paragraphedeliste"/>
        <w:numPr>
          <w:ilvl w:val="0"/>
          <w:numId w:val="16"/>
        </w:numPr>
        <w:tabs>
          <w:tab w:val="clear" w:pos="284"/>
          <w:tab w:val="left" w:leader="dot" w:pos="9899"/>
        </w:tabs>
        <w:spacing w:before="60" w:line="259" w:lineRule="auto"/>
        <w:jc w:val="left"/>
        <w:rPr>
          <w:b/>
          <w:color w:val="000000" w:themeColor="text1"/>
        </w:rPr>
      </w:pPr>
      <w:r w:rsidRPr="008D568B">
        <w:rPr>
          <w:b/>
          <w:color w:val="000000" w:themeColor="text1"/>
        </w:rPr>
        <w:t xml:space="preserve">Ouvert au nom de : </w:t>
      </w:r>
      <w:sdt>
        <w:sdtPr>
          <w:rPr>
            <w:b/>
            <w:color w:val="000000" w:themeColor="text1"/>
          </w:rPr>
          <w:id w:val="-965270438"/>
          <w:placeholder>
            <w:docPart w:val="17B2A2C1C73E46508C480EB84CA9D7E1"/>
          </w:placeholder>
          <w:showingPlcHdr/>
          <w:text/>
        </w:sdtPr>
        <w:sdtEndPr/>
        <w:sdtContent>
          <w:r w:rsidRPr="008D568B">
            <w:rPr>
              <w:rStyle w:val="Textedelespacerserv"/>
            </w:rPr>
            <w:t>Cliquez ou appuyez ici pour entrer du texte.</w:t>
          </w:r>
        </w:sdtContent>
      </w:sdt>
      <w:r w:rsidRPr="008D568B">
        <w:rPr>
          <w:b/>
          <w:color w:val="000000" w:themeColor="text1"/>
        </w:rPr>
        <w:tab/>
      </w:r>
    </w:p>
    <w:p w14:paraId="2507CEF1" w14:textId="77777777" w:rsidR="00AC3163" w:rsidRPr="008D568B" w:rsidRDefault="00AC3163" w:rsidP="00AC3163">
      <w:pPr>
        <w:tabs>
          <w:tab w:val="left" w:leader="dot" w:pos="9899"/>
        </w:tabs>
        <w:spacing w:before="60"/>
        <w:rPr>
          <w:color w:val="000000" w:themeColor="text1"/>
          <w:szCs w:val="22"/>
        </w:rPr>
      </w:pPr>
      <w:r w:rsidRPr="008D568B">
        <w:rPr>
          <w:color w:val="000000" w:themeColor="text1"/>
          <w:szCs w:val="22"/>
        </w:rPr>
        <w:t xml:space="preserve">Pour les prestations suivantes : </w:t>
      </w:r>
      <w:sdt>
        <w:sdtPr>
          <w:rPr>
            <w:color w:val="000000" w:themeColor="text1"/>
            <w:szCs w:val="22"/>
          </w:rPr>
          <w:id w:val="781921804"/>
          <w:placeholder>
            <w:docPart w:val="17B2A2C1C73E46508C480EB84CA9D7E1"/>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379AA7C7" w14:textId="77777777" w:rsidR="00AC3163" w:rsidRPr="008D568B" w:rsidRDefault="00AC3163" w:rsidP="00AC3163">
      <w:pPr>
        <w:tabs>
          <w:tab w:val="left" w:leader="dot" w:pos="9899"/>
        </w:tabs>
        <w:spacing w:before="60"/>
        <w:rPr>
          <w:color w:val="000000" w:themeColor="text1"/>
          <w:szCs w:val="22"/>
        </w:rPr>
      </w:pPr>
      <w:r w:rsidRPr="008D568B">
        <w:rPr>
          <w:color w:val="000000" w:themeColor="text1"/>
          <w:szCs w:val="22"/>
        </w:rPr>
        <w:t>Domiciliation :</w:t>
      </w:r>
      <w:sdt>
        <w:sdtPr>
          <w:rPr>
            <w:color w:val="000000" w:themeColor="text1"/>
            <w:szCs w:val="22"/>
          </w:rPr>
          <w:id w:val="-2038877373"/>
          <w:placeholder>
            <w:docPart w:val="17B2A2C1C73E46508C480EB84CA9D7E1"/>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432347EC" w14:textId="77777777" w:rsidR="00AC3163" w:rsidRPr="008D568B" w:rsidRDefault="00AC3163" w:rsidP="00AC3163">
      <w:pPr>
        <w:tabs>
          <w:tab w:val="left" w:pos="2268"/>
          <w:tab w:val="left" w:pos="4820"/>
          <w:tab w:val="left" w:pos="7797"/>
        </w:tabs>
        <w:spacing w:before="60"/>
        <w:rPr>
          <w:color w:val="000000" w:themeColor="text1"/>
          <w:szCs w:val="22"/>
        </w:rPr>
      </w:pPr>
      <w:r w:rsidRPr="008D568B">
        <w:rPr>
          <w:color w:val="000000" w:themeColor="text1"/>
          <w:szCs w:val="22"/>
        </w:rPr>
        <w:t>Code Banque :</w:t>
      </w:r>
      <w:sdt>
        <w:sdtPr>
          <w:rPr>
            <w:color w:val="000000" w:themeColor="text1"/>
            <w:szCs w:val="22"/>
          </w:rPr>
          <w:id w:val="-1511285515"/>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Code guichet :</w:t>
      </w:r>
      <w:sdt>
        <w:sdtPr>
          <w:rPr>
            <w:color w:val="000000" w:themeColor="text1"/>
            <w:szCs w:val="22"/>
          </w:rPr>
          <w:id w:val="-1143811376"/>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Numéro de compte :</w:t>
      </w:r>
      <w:sdt>
        <w:sdtPr>
          <w:rPr>
            <w:color w:val="000000" w:themeColor="text1"/>
            <w:szCs w:val="22"/>
          </w:rPr>
          <w:id w:val="-834537465"/>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Clé RIB :</w:t>
      </w:r>
      <w:sdt>
        <w:sdtPr>
          <w:rPr>
            <w:color w:val="000000" w:themeColor="text1"/>
            <w:szCs w:val="22"/>
          </w:rPr>
          <w:id w:val="-1517069136"/>
          <w:placeholder>
            <w:docPart w:val="17B2A2C1C73E46508C480EB84CA9D7E1"/>
          </w:placeholder>
          <w:text/>
        </w:sdtPr>
        <w:sdtEndPr/>
        <w:sdtContent>
          <w:r w:rsidRPr="008D568B">
            <w:rPr>
              <w:color w:val="000000" w:themeColor="text1"/>
              <w:szCs w:val="22"/>
            </w:rPr>
            <w:t>……….…..</w:t>
          </w:r>
        </w:sdtContent>
      </w:sdt>
    </w:p>
    <w:p w14:paraId="3B8AFF47" w14:textId="77777777" w:rsidR="00AC3163" w:rsidRPr="008D568B" w:rsidRDefault="00AC3163" w:rsidP="00AC3163">
      <w:pPr>
        <w:tabs>
          <w:tab w:val="left" w:leader="dot" w:pos="9899"/>
        </w:tabs>
        <w:spacing w:before="60"/>
        <w:rPr>
          <w:color w:val="000000" w:themeColor="text1"/>
          <w:szCs w:val="22"/>
        </w:rPr>
      </w:pPr>
      <w:r w:rsidRPr="008D568B">
        <w:rPr>
          <w:color w:val="000000" w:themeColor="text1"/>
          <w:szCs w:val="22"/>
        </w:rPr>
        <w:t>IBAN / BIC :</w:t>
      </w:r>
      <w:sdt>
        <w:sdtPr>
          <w:rPr>
            <w:color w:val="000000" w:themeColor="text1"/>
            <w:szCs w:val="22"/>
          </w:rPr>
          <w:id w:val="297188150"/>
          <w:placeholder>
            <w:docPart w:val="17B2A2C1C73E46508C480EB84CA9D7E1"/>
          </w:placeholder>
          <w:showingPlcHdr/>
          <w:text/>
        </w:sdtPr>
        <w:sdtEndPr/>
        <w:sdtContent>
          <w:r w:rsidRPr="008D568B">
            <w:rPr>
              <w:rStyle w:val="Textedelespacerserv"/>
              <w:szCs w:val="22"/>
            </w:rPr>
            <w:t>Cliquez ou appuyez ici pour entrer du texte.</w:t>
          </w:r>
        </w:sdtContent>
      </w:sdt>
      <w:r w:rsidRPr="008D568B">
        <w:rPr>
          <w:color w:val="000000" w:themeColor="text1"/>
          <w:szCs w:val="22"/>
        </w:rPr>
        <w:tab/>
      </w:r>
    </w:p>
    <w:p w14:paraId="5E7018C3" w14:textId="77777777" w:rsidR="00AC3163" w:rsidRPr="008D568B" w:rsidRDefault="00AC3163" w:rsidP="00AC3163">
      <w:pPr>
        <w:pStyle w:val="Paragraphedeliste"/>
        <w:numPr>
          <w:ilvl w:val="0"/>
          <w:numId w:val="16"/>
        </w:numPr>
        <w:tabs>
          <w:tab w:val="clear" w:pos="284"/>
          <w:tab w:val="left" w:pos="6237"/>
          <w:tab w:val="left" w:leader="dot" w:pos="9899"/>
        </w:tabs>
        <w:spacing w:before="60" w:line="259" w:lineRule="auto"/>
        <w:jc w:val="left"/>
        <w:rPr>
          <w:color w:val="000000" w:themeColor="text1"/>
        </w:rPr>
      </w:pPr>
      <w:r w:rsidRPr="008D568B">
        <w:rPr>
          <w:color w:val="000000" w:themeColor="text1"/>
        </w:rPr>
        <w:t xml:space="preserve">Ouvert au nom de : </w:t>
      </w:r>
      <w:sdt>
        <w:sdtPr>
          <w:rPr>
            <w:color w:val="000000" w:themeColor="text1"/>
          </w:rPr>
          <w:id w:val="-559012813"/>
          <w:placeholder>
            <w:docPart w:val="17B2A2C1C73E46508C480EB84CA9D7E1"/>
          </w:placeholder>
          <w:text/>
        </w:sdtPr>
        <w:sdtEndPr/>
        <w:sdtContent>
          <w:r w:rsidRPr="008D568B">
            <w:rPr>
              <w:color w:val="000000" w:themeColor="text1"/>
            </w:rPr>
            <w:t>………………………………………..</w:t>
          </w:r>
        </w:sdtContent>
      </w:sdt>
      <w:r w:rsidRPr="008D568B">
        <w:rPr>
          <w:color w:val="000000" w:themeColor="text1"/>
        </w:rPr>
        <w:tab/>
      </w:r>
    </w:p>
    <w:p w14:paraId="0D72E61B" w14:textId="77777777" w:rsidR="00AC3163" w:rsidRPr="008D568B" w:rsidRDefault="00AC3163" w:rsidP="00AC3163">
      <w:pPr>
        <w:tabs>
          <w:tab w:val="left" w:leader="dot" w:pos="9899"/>
        </w:tabs>
        <w:spacing w:before="60"/>
        <w:rPr>
          <w:color w:val="000000" w:themeColor="text1"/>
          <w:szCs w:val="22"/>
        </w:rPr>
      </w:pPr>
      <w:r w:rsidRPr="008D568B">
        <w:rPr>
          <w:color w:val="000000" w:themeColor="text1"/>
          <w:szCs w:val="22"/>
        </w:rPr>
        <w:t xml:space="preserve">Pour les prestations suivantes : </w:t>
      </w:r>
      <w:sdt>
        <w:sdtPr>
          <w:rPr>
            <w:color w:val="000000" w:themeColor="text1"/>
            <w:szCs w:val="22"/>
          </w:rPr>
          <w:id w:val="301816774"/>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ab/>
      </w:r>
    </w:p>
    <w:p w14:paraId="0BF2578E" w14:textId="77777777" w:rsidR="00AC3163" w:rsidRPr="008D568B" w:rsidRDefault="00AC3163" w:rsidP="00AC3163">
      <w:pPr>
        <w:tabs>
          <w:tab w:val="left" w:leader="dot" w:pos="9899"/>
        </w:tabs>
        <w:spacing w:before="60"/>
        <w:rPr>
          <w:color w:val="000000" w:themeColor="text1"/>
          <w:szCs w:val="22"/>
        </w:rPr>
      </w:pPr>
      <w:r w:rsidRPr="008D568B">
        <w:rPr>
          <w:color w:val="000000" w:themeColor="text1"/>
          <w:szCs w:val="22"/>
        </w:rPr>
        <w:t xml:space="preserve">Domiciliation : </w:t>
      </w:r>
      <w:sdt>
        <w:sdtPr>
          <w:rPr>
            <w:color w:val="000000" w:themeColor="text1"/>
            <w:szCs w:val="22"/>
          </w:rPr>
          <w:id w:val="1816295601"/>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ab/>
      </w:r>
    </w:p>
    <w:p w14:paraId="6B158979" w14:textId="77777777" w:rsidR="00AC3163" w:rsidRPr="008D568B" w:rsidRDefault="00AC3163" w:rsidP="00AC3163">
      <w:pPr>
        <w:spacing w:before="60"/>
        <w:rPr>
          <w:color w:val="000000" w:themeColor="text1"/>
          <w:szCs w:val="22"/>
        </w:rPr>
      </w:pPr>
      <w:r w:rsidRPr="008D568B">
        <w:rPr>
          <w:color w:val="000000" w:themeColor="text1"/>
          <w:szCs w:val="22"/>
        </w:rPr>
        <w:t>Code Banque :</w:t>
      </w:r>
      <w:sdt>
        <w:sdtPr>
          <w:rPr>
            <w:color w:val="000000" w:themeColor="text1"/>
            <w:szCs w:val="22"/>
          </w:rPr>
          <w:id w:val="-380018507"/>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Code guichet :</w:t>
      </w:r>
      <w:sdt>
        <w:sdtPr>
          <w:rPr>
            <w:color w:val="000000" w:themeColor="text1"/>
            <w:szCs w:val="22"/>
          </w:rPr>
          <w:id w:val="1199278642"/>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Numéro de compte :</w:t>
      </w:r>
      <w:sdt>
        <w:sdtPr>
          <w:rPr>
            <w:color w:val="000000" w:themeColor="text1"/>
            <w:szCs w:val="22"/>
          </w:rPr>
          <w:id w:val="166448441"/>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Clé RIB :</w:t>
      </w:r>
      <w:sdt>
        <w:sdtPr>
          <w:rPr>
            <w:color w:val="000000" w:themeColor="text1"/>
            <w:szCs w:val="22"/>
          </w:rPr>
          <w:id w:val="2054893160"/>
          <w:placeholder>
            <w:docPart w:val="17B2A2C1C73E46508C480EB84CA9D7E1"/>
          </w:placeholder>
          <w:text/>
        </w:sdtPr>
        <w:sdtEndPr/>
        <w:sdtContent>
          <w:r w:rsidRPr="008D568B">
            <w:rPr>
              <w:color w:val="000000" w:themeColor="text1"/>
              <w:szCs w:val="22"/>
            </w:rPr>
            <w:t>……….…..</w:t>
          </w:r>
        </w:sdtContent>
      </w:sdt>
    </w:p>
    <w:p w14:paraId="3447CB36" w14:textId="77777777" w:rsidR="00AC3163" w:rsidRPr="008D568B" w:rsidRDefault="00AC3163" w:rsidP="00AC3163">
      <w:pPr>
        <w:tabs>
          <w:tab w:val="left" w:leader="dot" w:pos="9899"/>
        </w:tabs>
        <w:spacing w:before="60"/>
        <w:rPr>
          <w:color w:val="000000" w:themeColor="text1"/>
          <w:szCs w:val="22"/>
        </w:rPr>
      </w:pPr>
      <w:r w:rsidRPr="008D568B">
        <w:rPr>
          <w:color w:val="000000" w:themeColor="text1"/>
          <w:szCs w:val="22"/>
        </w:rPr>
        <w:t xml:space="preserve">IBAN / BIC : </w:t>
      </w:r>
      <w:sdt>
        <w:sdtPr>
          <w:rPr>
            <w:color w:val="000000" w:themeColor="text1"/>
            <w:szCs w:val="22"/>
          </w:rPr>
          <w:id w:val="-1379163333"/>
          <w:placeholder>
            <w:docPart w:val="17B2A2C1C73E46508C480EB84CA9D7E1"/>
          </w:placeholder>
          <w:text/>
        </w:sdtPr>
        <w:sdtEndPr/>
        <w:sdtContent>
          <w:r w:rsidRPr="008D568B">
            <w:rPr>
              <w:color w:val="000000" w:themeColor="text1"/>
              <w:szCs w:val="22"/>
            </w:rPr>
            <w:t>……………………………………………..</w:t>
          </w:r>
        </w:sdtContent>
      </w:sdt>
      <w:r w:rsidRPr="008D568B">
        <w:rPr>
          <w:color w:val="000000" w:themeColor="text1"/>
          <w:szCs w:val="22"/>
        </w:rPr>
        <w:tab/>
      </w:r>
    </w:p>
    <w:p w14:paraId="414BB1F4" w14:textId="77777777" w:rsidR="00AC3163" w:rsidRPr="008D568B" w:rsidRDefault="00AC3163" w:rsidP="00AC3163">
      <w:pPr>
        <w:spacing w:before="60"/>
        <w:rPr>
          <w:color w:val="000000" w:themeColor="text1"/>
          <w:szCs w:val="22"/>
        </w:rPr>
      </w:pPr>
    </w:p>
    <w:p w14:paraId="0FF6C798" w14:textId="77777777" w:rsidR="00AC3163" w:rsidRPr="008D568B" w:rsidRDefault="00AC3163" w:rsidP="00AC3163">
      <w:pPr>
        <w:spacing w:before="60"/>
        <w:rPr>
          <w:color w:val="000000" w:themeColor="text1"/>
          <w:szCs w:val="22"/>
        </w:rPr>
      </w:pPr>
      <w:r w:rsidRPr="008D568B">
        <w:rPr>
          <w:color w:val="000000" w:themeColor="text1"/>
          <w:szCs w:val="22"/>
        </w:rPr>
        <w:t>En cas de groupement solidaire, le paiement est effectué sur (cocher la case correspondant à votre situation) :</w:t>
      </w:r>
    </w:p>
    <w:p w14:paraId="0953BF8E" w14:textId="77777777" w:rsidR="00AC3163" w:rsidRPr="008D568B" w:rsidRDefault="00AC3163" w:rsidP="00AC3163">
      <w:pPr>
        <w:spacing w:before="60"/>
        <w:ind w:left="360" w:firstLine="348"/>
        <w:rPr>
          <w:color w:val="000000" w:themeColor="text1"/>
          <w:szCs w:val="22"/>
        </w:rPr>
      </w:pPr>
      <w:r w:rsidRPr="008D568B">
        <w:rPr>
          <w:color w:val="000000" w:themeColor="text1"/>
          <w:szCs w:val="22"/>
        </w:rPr>
        <w:fldChar w:fldCharType="begin">
          <w:ffData>
            <w:name w:val="CaseACocher111"/>
            <w:enabled/>
            <w:calcOnExit w:val="0"/>
            <w:checkBox>
              <w:sizeAuto/>
              <w:default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 xml:space="preserve"> Un compte unique ouvert au nom du titulaire</w:t>
      </w:r>
    </w:p>
    <w:p w14:paraId="6CE859F0" w14:textId="77777777" w:rsidR="00AC3163" w:rsidRPr="008D568B" w:rsidRDefault="00AC3163" w:rsidP="00AC3163">
      <w:pPr>
        <w:spacing w:before="60"/>
        <w:ind w:left="360" w:firstLine="348"/>
        <w:rPr>
          <w:color w:val="000000" w:themeColor="text1"/>
          <w:szCs w:val="22"/>
        </w:rPr>
      </w:pPr>
      <w:r w:rsidRPr="008D568B">
        <w:rPr>
          <w:color w:val="000000" w:themeColor="text1"/>
          <w:szCs w:val="22"/>
        </w:rPr>
        <w:fldChar w:fldCharType="begin">
          <w:ffData>
            <w:name w:val="CaseACocher111"/>
            <w:enabled/>
            <w:calcOnExit w:val="0"/>
            <w:checkBox>
              <w:sizeAuto/>
              <w:default w:val="0"/>
            </w:checkBox>
          </w:ffData>
        </w:fldChar>
      </w:r>
      <w:r w:rsidRPr="008D568B">
        <w:rPr>
          <w:color w:val="000000" w:themeColor="text1"/>
          <w:szCs w:val="22"/>
        </w:rPr>
        <w:instrText xml:space="preserve"> FORMCHECKBOX </w:instrText>
      </w:r>
      <w:r w:rsidR="00FF768C">
        <w:rPr>
          <w:color w:val="000000" w:themeColor="text1"/>
          <w:szCs w:val="22"/>
        </w:rPr>
      </w:r>
      <w:r w:rsidR="00FF768C">
        <w:rPr>
          <w:color w:val="000000" w:themeColor="text1"/>
          <w:szCs w:val="22"/>
        </w:rPr>
        <w:fldChar w:fldCharType="separate"/>
      </w:r>
      <w:r w:rsidRPr="008D568B">
        <w:rPr>
          <w:color w:val="000000" w:themeColor="text1"/>
          <w:szCs w:val="22"/>
        </w:rPr>
        <w:fldChar w:fldCharType="end"/>
      </w:r>
      <w:r w:rsidRPr="008D568B">
        <w:rPr>
          <w:color w:val="000000" w:themeColor="text1"/>
          <w:szCs w:val="22"/>
        </w:rPr>
        <w:t xml:space="preserve"> Les comptes de chacun des membres du groupement suivant les répartitions indiquées en annexe du présent document.</w:t>
      </w:r>
    </w:p>
    <w:p w14:paraId="28CF4499" w14:textId="77777777" w:rsidR="00AC3163" w:rsidRPr="008D568B" w:rsidRDefault="00AC3163" w:rsidP="00AC3163">
      <w:pPr>
        <w:spacing w:before="60"/>
        <w:rPr>
          <w:i/>
          <w:color w:val="000000" w:themeColor="text1"/>
          <w:szCs w:val="22"/>
        </w:rPr>
      </w:pPr>
      <w:r w:rsidRPr="008D568B">
        <w:rPr>
          <w:b/>
          <w:i/>
          <w:color w:val="000000" w:themeColor="text1"/>
          <w:szCs w:val="22"/>
        </w:rPr>
        <w:t>NB</w:t>
      </w:r>
      <w:r w:rsidRPr="008D568B">
        <w:rPr>
          <w:i/>
          <w:color w:val="000000" w:themeColor="text1"/>
          <w:szCs w:val="22"/>
        </w:rPr>
        <w:t> : si aucune case n’est cochée, ou si les deux cases sont cochées, le pouvoir adjudicateur considérera</w:t>
      </w:r>
      <w:r>
        <w:rPr>
          <w:i/>
          <w:color w:val="000000" w:themeColor="text1"/>
          <w:szCs w:val="22"/>
        </w:rPr>
        <w:t xml:space="preserve"> que seules les dispositions de la lettre de consultation</w:t>
      </w:r>
      <w:r w:rsidRPr="008D568B">
        <w:rPr>
          <w:i/>
          <w:color w:val="000000" w:themeColor="text1"/>
          <w:szCs w:val="22"/>
        </w:rPr>
        <w:t xml:space="preserve"> s’appliquent.</w:t>
      </w:r>
    </w:p>
    <w:p w14:paraId="32877787" w14:textId="77777777" w:rsidR="00AC3163" w:rsidRPr="008D568B" w:rsidRDefault="00AC3163" w:rsidP="00AC3163">
      <w:pPr>
        <w:pStyle w:val="Titre1"/>
        <w:tabs>
          <w:tab w:val="clear" w:pos="851"/>
        </w:tabs>
        <w:spacing w:after="60"/>
        <w:ind w:left="360" w:hanging="360"/>
        <w:rPr>
          <w:rFonts w:cs="Times New Roman"/>
        </w:rPr>
      </w:pPr>
      <w:bookmarkStart w:id="9" w:name="_Toc36140418"/>
      <w:r w:rsidRPr="008D568B">
        <w:rPr>
          <w:rFonts w:cs="Times New Roman"/>
        </w:rPr>
        <w:t>AVANCE</w:t>
      </w:r>
      <w:bookmarkEnd w:id="9"/>
    </w:p>
    <w:p w14:paraId="120136A2" w14:textId="5E2EA8C7" w:rsidR="00AC3163" w:rsidRPr="008D568B" w:rsidRDefault="00AC3163" w:rsidP="00AC3163">
      <w:pPr>
        <w:rPr>
          <w:szCs w:val="22"/>
        </w:rPr>
      </w:pPr>
      <w:r w:rsidRPr="008D568B">
        <w:rPr>
          <w:szCs w:val="22"/>
        </w:rPr>
        <w:t>Aucune avance n’est prévue.</w:t>
      </w:r>
    </w:p>
    <w:p w14:paraId="5399AE5B" w14:textId="4B3CDC79" w:rsidR="00AC3163" w:rsidRPr="008D568B" w:rsidRDefault="00AC3163" w:rsidP="00CF5A78">
      <w:pPr>
        <w:pStyle w:val="Titre1"/>
        <w:numPr>
          <w:ilvl w:val="0"/>
          <w:numId w:val="0"/>
        </w:numPr>
        <w:rPr>
          <w:rFonts w:cs="Times New Roman"/>
        </w:rPr>
      </w:pPr>
      <w:bookmarkStart w:id="10" w:name="_Toc36140419"/>
      <w:r w:rsidRPr="008D568B">
        <w:rPr>
          <w:rFonts w:cs="Times New Roman"/>
        </w:rPr>
        <w:t>ENGAGEMENT DU CANDIDAT</w:t>
      </w:r>
      <w:bookmarkEnd w:id="10"/>
    </w:p>
    <w:p w14:paraId="49C2BA2A" w14:textId="77777777" w:rsidR="00AC3163" w:rsidRPr="008D568B" w:rsidRDefault="00AC3163" w:rsidP="00AC3163">
      <w:r w:rsidRPr="008D568B">
        <w:t>J’affirme (nous affirmons) sous peine de résiliation du marché à mes (nos) torts exclusifs que la (les) société (s) pour laquelle (lesquelles) j’interviens (nous intervenons) ne tombe (nt) pas sous le coup des interdictions découlant de l’article 233-1 partie loi de Pays du code Polynésien des marchés publics.</w:t>
      </w:r>
    </w:p>
    <w:p w14:paraId="3E0EF0DB" w14:textId="77777777" w:rsidR="00AC3163" w:rsidRPr="008D568B" w:rsidRDefault="00AC3163" w:rsidP="00AC3163">
      <w:pPr>
        <w:rPr>
          <w:color w:val="000000" w:themeColor="text1"/>
          <w:szCs w:val="22"/>
        </w:rPr>
      </w:pPr>
    </w:p>
    <w:p w14:paraId="5E3ACDC2" w14:textId="77777777" w:rsidR="00AC3163" w:rsidRPr="008D568B" w:rsidRDefault="00AC3163" w:rsidP="00AC3163">
      <w:pPr>
        <w:rPr>
          <w:color w:val="000000" w:themeColor="text1"/>
          <w:szCs w:val="22"/>
        </w:rPr>
      </w:pPr>
      <w:r w:rsidRPr="008D568B">
        <w:rPr>
          <w:color w:val="000000" w:themeColor="text1"/>
          <w:szCs w:val="22"/>
        </w:rPr>
        <w:t>Fait en un seul original</w:t>
      </w:r>
      <w:r w:rsidRPr="008D568B">
        <w:rPr>
          <w:color w:val="000000" w:themeColor="text1"/>
          <w:szCs w:val="22"/>
        </w:rPr>
        <w:tab/>
      </w:r>
      <w:r w:rsidRPr="008D568B">
        <w:rPr>
          <w:color w:val="000000" w:themeColor="text1"/>
          <w:szCs w:val="22"/>
        </w:rPr>
        <w:tab/>
      </w:r>
      <w:r w:rsidRPr="008D568B">
        <w:rPr>
          <w:color w:val="000000" w:themeColor="text1"/>
          <w:szCs w:val="22"/>
        </w:rPr>
        <w:tab/>
      </w:r>
      <w:r w:rsidRPr="008D568B">
        <w:rPr>
          <w:color w:val="000000" w:themeColor="text1"/>
          <w:szCs w:val="22"/>
        </w:rPr>
        <w:tab/>
      </w:r>
      <w:r w:rsidRPr="008D568B">
        <w:rPr>
          <w:color w:val="000000" w:themeColor="text1"/>
          <w:szCs w:val="22"/>
        </w:rPr>
        <w:tab/>
      </w:r>
      <w:r w:rsidRPr="008D568B">
        <w:rPr>
          <w:color w:val="000000" w:themeColor="text1"/>
          <w:szCs w:val="22"/>
        </w:rPr>
        <w:tab/>
        <w:t>Signature du candidat</w:t>
      </w:r>
    </w:p>
    <w:p w14:paraId="10F48144" w14:textId="77777777" w:rsidR="00AC3163" w:rsidRPr="008D568B" w:rsidRDefault="00AC3163" w:rsidP="00AC3163">
      <w:pPr>
        <w:tabs>
          <w:tab w:val="left" w:leader="dot" w:pos="1418"/>
          <w:tab w:val="left" w:leader="dot" w:pos="3402"/>
        </w:tabs>
        <w:jc w:val="left"/>
        <w:rPr>
          <w:b/>
          <w:color w:val="000000" w:themeColor="text1"/>
          <w:szCs w:val="22"/>
        </w:rPr>
      </w:pPr>
      <w:r w:rsidRPr="008D568B">
        <w:rPr>
          <w:color w:val="000000" w:themeColor="text1"/>
          <w:szCs w:val="22"/>
        </w:rPr>
        <w:t xml:space="preserve">A </w:t>
      </w:r>
      <w:sdt>
        <w:sdtPr>
          <w:rPr>
            <w:color w:val="000000" w:themeColor="text1"/>
            <w:szCs w:val="22"/>
          </w:rPr>
          <w:id w:val="1825467196"/>
          <w:placeholder>
            <w:docPart w:val="EFF0F4CD93384E58824DAEA8A3F938B9"/>
          </w:placeholder>
          <w:text/>
        </w:sdtPr>
        <w:sdtEndPr/>
        <w:sdtContent>
          <w:r>
            <w:rPr>
              <w:color w:val="000000" w:themeColor="text1"/>
              <w:szCs w:val="22"/>
            </w:rPr>
            <w:t>……………………………..</w:t>
          </w:r>
        </w:sdtContent>
      </w:sdt>
      <w:r w:rsidRPr="008D568B">
        <w:rPr>
          <w:color w:val="000000" w:themeColor="text1"/>
          <w:szCs w:val="22"/>
        </w:rPr>
        <w:t xml:space="preserve"> Le </w:t>
      </w:r>
      <w:sdt>
        <w:sdtPr>
          <w:rPr>
            <w:color w:val="000000" w:themeColor="text1"/>
            <w:szCs w:val="22"/>
          </w:rPr>
          <w:id w:val="859167072"/>
          <w:placeholder>
            <w:docPart w:val="EFF0F4CD93384E58824DAEA8A3F938B9"/>
          </w:placeholder>
          <w:text/>
        </w:sdtPr>
        <w:sdtEndPr/>
        <w:sdtContent>
          <w:r>
            <w:rPr>
              <w:color w:val="000000" w:themeColor="text1"/>
              <w:szCs w:val="22"/>
            </w:rPr>
            <w:t>………………………………….</w:t>
          </w:r>
        </w:sdtContent>
      </w:sdt>
      <w:r>
        <w:rPr>
          <w:color w:val="000000" w:themeColor="text1"/>
          <w:szCs w:val="22"/>
        </w:rPr>
        <w:t xml:space="preserve"> </w:t>
      </w:r>
      <w:r>
        <w:rPr>
          <w:color w:val="000000" w:themeColor="text1"/>
          <w:szCs w:val="22"/>
        </w:rPr>
        <w:br/>
      </w:r>
      <w:r w:rsidRPr="008D568B">
        <w:rPr>
          <w:b/>
          <w:color w:val="000000" w:themeColor="text1"/>
          <w:szCs w:val="22"/>
        </w:rPr>
        <w:t>(Porter la mention manuscrite lu et approuvé)</w:t>
      </w:r>
    </w:p>
    <w:p w14:paraId="0F0FD5DD" w14:textId="77777777" w:rsidR="00AC3163" w:rsidRPr="008D568B" w:rsidRDefault="00AC3163" w:rsidP="00AC3163">
      <w:pPr>
        <w:rPr>
          <w:color w:val="000000" w:themeColor="text1"/>
          <w:szCs w:val="22"/>
        </w:rPr>
      </w:pPr>
      <w:r w:rsidRPr="008D568B">
        <w:rPr>
          <w:color w:val="000000" w:themeColor="text1"/>
          <w:szCs w:val="22"/>
        </w:rPr>
        <w:t>(Cachet de la société)</w:t>
      </w:r>
    </w:p>
    <w:p w14:paraId="6D8C2FB0" w14:textId="77777777" w:rsidR="00AC3163" w:rsidRDefault="00AC3163" w:rsidP="00AC3163">
      <w:pPr>
        <w:rPr>
          <w:b/>
          <w:szCs w:val="22"/>
          <w:u w:val="single"/>
        </w:rPr>
      </w:pPr>
    </w:p>
    <w:p w14:paraId="360E59D1" w14:textId="77777777" w:rsidR="00AC3163" w:rsidRDefault="00AC3163" w:rsidP="00AC3163">
      <w:pPr>
        <w:rPr>
          <w:b/>
          <w:szCs w:val="22"/>
          <w:u w:val="single"/>
        </w:rPr>
      </w:pPr>
    </w:p>
    <w:p w14:paraId="5F986989" w14:textId="77777777" w:rsidR="00AC3163" w:rsidRDefault="00AC3163" w:rsidP="00AC3163">
      <w:pPr>
        <w:rPr>
          <w:b/>
          <w:szCs w:val="22"/>
          <w:u w:val="single"/>
        </w:rPr>
      </w:pPr>
    </w:p>
    <w:p w14:paraId="751598F7" w14:textId="77777777" w:rsidR="00AC3163" w:rsidRDefault="00AC3163" w:rsidP="00AC3163">
      <w:pPr>
        <w:rPr>
          <w:b/>
          <w:szCs w:val="22"/>
          <w:u w:val="single"/>
        </w:rPr>
      </w:pPr>
    </w:p>
    <w:p w14:paraId="589A20A8" w14:textId="77777777" w:rsidR="00AC3163" w:rsidRDefault="00AC3163" w:rsidP="00AC3163">
      <w:pPr>
        <w:rPr>
          <w:b/>
          <w:szCs w:val="22"/>
          <w:u w:val="single"/>
        </w:rPr>
      </w:pPr>
    </w:p>
    <w:p w14:paraId="2BE3C0A6" w14:textId="77777777" w:rsidR="00AC3163" w:rsidRDefault="00AC3163" w:rsidP="00AC3163">
      <w:pPr>
        <w:rPr>
          <w:b/>
          <w:szCs w:val="22"/>
          <w:u w:val="single"/>
        </w:rPr>
      </w:pPr>
    </w:p>
    <w:p w14:paraId="5B625E32" w14:textId="77777777" w:rsidR="00AC3163" w:rsidRDefault="00AC3163" w:rsidP="00AC3163">
      <w:pPr>
        <w:spacing w:before="0"/>
        <w:jc w:val="left"/>
        <w:rPr>
          <w:b/>
          <w:szCs w:val="22"/>
          <w:u w:val="single"/>
        </w:rPr>
      </w:pPr>
      <w:r>
        <w:rPr>
          <w:b/>
          <w:szCs w:val="22"/>
          <w:u w:val="single"/>
        </w:rPr>
        <w:br w:type="page"/>
      </w:r>
    </w:p>
    <w:p w14:paraId="67C47F5A" w14:textId="77777777" w:rsidR="00AC3163" w:rsidRPr="008D568B" w:rsidRDefault="00AC3163" w:rsidP="00AC3163">
      <w:pPr>
        <w:rPr>
          <w:b/>
          <w:szCs w:val="22"/>
          <w:u w:val="single"/>
        </w:rPr>
      </w:pPr>
      <w:r w:rsidRPr="008D568B">
        <w:rPr>
          <w:b/>
          <w:szCs w:val="22"/>
          <w:u w:val="single"/>
        </w:rPr>
        <w:lastRenderedPageBreak/>
        <w:t xml:space="preserve">ACCEPTATION DE L’OFFRE PAR LE POUVOIR ADJUDICATEUR   </w:t>
      </w:r>
    </w:p>
    <w:p w14:paraId="78567BB4" w14:textId="77777777" w:rsidR="00AC3163" w:rsidRPr="008D568B" w:rsidRDefault="00AC3163" w:rsidP="00AC3163">
      <w:pPr>
        <w:rPr>
          <w:szCs w:val="22"/>
        </w:rPr>
      </w:pPr>
      <w:r w:rsidRPr="008D568B">
        <w:rPr>
          <w:szCs w:val="22"/>
        </w:rPr>
        <w:t xml:space="preserve">Est acceptée la présente offre pour valoir marché </w:t>
      </w:r>
      <w:r w:rsidRPr="008D568B">
        <w:rPr>
          <w:szCs w:val="22"/>
        </w:rPr>
        <w:tab/>
      </w:r>
      <w:r w:rsidRPr="008D568B">
        <w:rPr>
          <w:szCs w:val="22"/>
        </w:rPr>
        <w:tab/>
      </w:r>
      <w:r w:rsidRPr="008D568B">
        <w:rPr>
          <w:szCs w:val="22"/>
        </w:rPr>
        <w:tab/>
        <w:t>Signature du représentant du</w:t>
      </w:r>
    </w:p>
    <w:p w14:paraId="28D4AAB1" w14:textId="77777777" w:rsidR="00AC3163" w:rsidRPr="008D568B" w:rsidRDefault="00AC3163" w:rsidP="00AC3163">
      <w:pPr>
        <w:rPr>
          <w:szCs w:val="22"/>
        </w:rPr>
      </w:pPr>
      <w:r w:rsidRPr="008D568B">
        <w:rPr>
          <w:szCs w:val="22"/>
        </w:rPr>
        <w:t>A………………… le</w:t>
      </w:r>
      <w:r w:rsidRPr="008D568B">
        <w:rPr>
          <w:szCs w:val="22"/>
        </w:rPr>
        <w:tab/>
      </w:r>
      <w:r w:rsidRPr="008D568B">
        <w:rPr>
          <w:szCs w:val="22"/>
        </w:rPr>
        <w:tab/>
      </w:r>
      <w:r w:rsidRPr="008D568B">
        <w:rPr>
          <w:szCs w:val="22"/>
        </w:rPr>
        <w:tab/>
      </w:r>
      <w:r w:rsidRPr="008D568B">
        <w:rPr>
          <w:szCs w:val="22"/>
        </w:rPr>
        <w:tab/>
      </w:r>
      <w:r w:rsidRPr="008D568B">
        <w:rPr>
          <w:szCs w:val="22"/>
        </w:rPr>
        <w:tab/>
      </w:r>
      <w:r w:rsidRPr="008D568B">
        <w:rPr>
          <w:szCs w:val="22"/>
        </w:rPr>
        <w:tab/>
      </w:r>
      <w:r w:rsidRPr="008D568B">
        <w:rPr>
          <w:szCs w:val="22"/>
        </w:rPr>
        <w:tab/>
        <w:t>pouvoir adjudicateur habilité par</w:t>
      </w:r>
    </w:p>
    <w:p w14:paraId="01A51D59" w14:textId="77777777" w:rsidR="00AC3163" w:rsidRPr="008D568B" w:rsidRDefault="00AC3163" w:rsidP="00AC3163">
      <w:pPr>
        <w:ind w:left="6375"/>
        <w:rPr>
          <w:szCs w:val="22"/>
        </w:rPr>
      </w:pPr>
      <w:proofErr w:type="gramStart"/>
      <w:r w:rsidRPr="008D568B">
        <w:rPr>
          <w:szCs w:val="22"/>
        </w:rPr>
        <w:t>délibération</w:t>
      </w:r>
      <w:proofErr w:type="gramEnd"/>
      <w:r w:rsidRPr="008D568B">
        <w:rPr>
          <w:szCs w:val="22"/>
        </w:rPr>
        <w:t xml:space="preserve"> </w:t>
      </w:r>
      <w:proofErr w:type="spellStart"/>
      <w:r w:rsidRPr="008D568B">
        <w:rPr>
          <w:szCs w:val="22"/>
        </w:rPr>
        <w:t>n</w:t>
      </w:r>
      <w:r>
        <w:rPr>
          <w:szCs w:val="22"/>
        </w:rPr>
        <w:t>°</w:t>
      </w:r>
      <w:r w:rsidRPr="009370C3">
        <w:rPr>
          <w:szCs w:val="22"/>
          <w:highlight w:val="yellow"/>
        </w:rPr>
        <w:t>xxxxxxxxxxxxxxxxxx</w:t>
      </w:r>
      <w:proofErr w:type="spellEnd"/>
    </w:p>
    <w:p w14:paraId="36639907" w14:textId="77777777" w:rsidR="00AC3163" w:rsidRPr="008D568B" w:rsidRDefault="00AC3163" w:rsidP="00AC3163">
      <w:pPr>
        <w:rPr>
          <w:szCs w:val="22"/>
        </w:rPr>
      </w:pPr>
    </w:p>
    <w:p w14:paraId="25F27624" w14:textId="77777777" w:rsidR="00AC3163" w:rsidRPr="008D568B" w:rsidRDefault="00AC3163" w:rsidP="00AC3163">
      <w:pPr>
        <w:rPr>
          <w:szCs w:val="22"/>
        </w:rPr>
      </w:pPr>
    </w:p>
    <w:p w14:paraId="61AB04CA" w14:textId="77777777" w:rsidR="00AC3163" w:rsidRPr="008D568B" w:rsidRDefault="00AC3163" w:rsidP="00AC3163">
      <w:pPr>
        <w:rPr>
          <w:szCs w:val="22"/>
        </w:rPr>
      </w:pPr>
    </w:p>
    <w:p w14:paraId="78E39EAF" w14:textId="77777777" w:rsidR="00AC3163" w:rsidRDefault="00AC3163" w:rsidP="00AC3163">
      <w:pPr>
        <w:rPr>
          <w:szCs w:val="22"/>
        </w:rPr>
      </w:pPr>
    </w:p>
    <w:p w14:paraId="4F4B8F97" w14:textId="77777777" w:rsidR="00AC3163" w:rsidRDefault="00AC3163" w:rsidP="00AC3163">
      <w:pPr>
        <w:rPr>
          <w:szCs w:val="22"/>
        </w:rPr>
      </w:pPr>
    </w:p>
    <w:p w14:paraId="20D082FA" w14:textId="77777777" w:rsidR="00AC3163" w:rsidRPr="008D568B" w:rsidRDefault="00AC3163" w:rsidP="00AC3163">
      <w:pPr>
        <w:rPr>
          <w:szCs w:val="22"/>
        </w:rPr>
      </w:pPr>
    </w:p>
    <w:p w14:paraId="7A3D729B" w14:textId="77777777" w:rsidR="00AC3163" w:rsidRPr="008D568B" w:rsidRDefault="00AC3163" w:rsidP="00AC3163">
      <w:pPr>
        <w:rPr>
          <w:szCs w:val="22"/>
        </w:rPr>
      </w:pPr>
      <w:r w:rsidRPr="008D568B">
        <w:rPr>
          <w:szCs w:val="22"/>
        </w:rPr>
        <w:t>Elle est complétée par les annexes suivantes (cocher les cases correspondantes) :</w:t>
      </w:r>
    </w:p>
    <w:p w14:paraId="22629095" w14:textId="77777777" w:rsidR="00AC3163" w:rsidRPr="008D568B" w:rsidRDefault="00AC3163" w:rsidP="00AC3163">
      <w:pPr>
        <w:tabs>
          <w:tab w:val="left" w:leader="dot" w:pos="1985"/>
        </w:tabs>
        <w:rPr>
          <w:szCs w:val="22"/>
        </w:rPr>
      </w:pPr>
      <w:r w:rsidRPr="008D568B">
        <w:rPr>
          <w:rFonts w:eastAsiaTheme="minorHAnsi"/>
          <w:szCs w:val="22"/>
          <w:lang w:eastAsia="en-US"/>
        </w:rPr>
        <w:fldChar w:fldCharType="begin">
          <w:ffData>
            <w:name w:val="CaseACocher116"/>
            <w:enabled/>
            <w:calcOnExit w:val="0"/>
            <w:checkBox>
              <w:sizeAuto/>
              <w:default w:val="0"/>
            </w:checkBox>
          </w:ffData>
        </w:fldChar>
      </w:r>
      <w:r w:rsidRPr="008D568B">
        <w:rPr>
          <w:rFonts w:eastAsiaTheme="minorHAnsi"/>
          <w:szCs w:val="22"/>
          <w:lang w:eastAsia="en-US"/>
        </w:rPr>
        <w:instrText xml:space="preserve"> FORMCHECKBOX </w:instrText>
      </w:r>
      <w:r w:rsidR="00FF768C">
        <w:rPr>
          <w:rFonts w:eastAsiaTheme="minorHAnsi"/>
          <w:szCs w:val="22"/>
          <w:lang w:eastAsia="en-US"/>
        </w:rPr>
      </w:r>
      <w:r w:rsidR="00FF768C">
        <w:rPr>
          <w:rFonts w:eastAsiaTheme="minorHAnsi"/>
          <w:szCs w:val="22"/>
          <w:lang w:eastAsia="en-US"/>
        </w:rPr>
        <w:fldChar w:fldCharType="separate"/>
      </w:r>
      <w:r w:rsidRPr="008D568B">
        <w:rPr>
          <w:rFonts w:eastAsiaTheme="minorHAnsi"/>
          <w:szCs w:val="22"/>
          <w:lang w:eastAsia="en-US"/>
        </w:rPr>
        <w:fldChar w:fldCharType="end"/>
      </w:r>
      <w:r w:rsidRPr="008D568B">
        <w:rPr>
          <w:szCs w:val="22"/>
        </w:rPr>
        <w:t>Annexe n°</w:t>
      </w:r>
      <w:r w:rsidRPr="008D568B">
        <w:rPr>
          <w:szCs w:val="22"/>
        </w:rPr>
        <w:tab/>
        <w:t xml:space="preserve"> relative à la désignation et répartition des cotraitants en cas de groupement</w:t>
      </w:r>
    </w:p>
    <w:p w14:paraId="3A5169BD" w14:textId="77777777" w:rsidR="00AC3163" w:rsidRPr="008D568B" w:rsidRDefault="00AC3163" w:rsidP="00AC3163">
      <w:pPr>
        <w:tabs>
          <w:tab w:val="left" w:leader="dot" w:pos="1985"/>
        </w:tabs>
        <w:rPr>
          <w:szCs w:val="22"/>
        </w:rPr>
      </w:pPr>
      <w:r w:rsidRPr="008D568B">
        <w:rPr>
          <w:rFonts w:eastAsiaTheme="minorHAnsi"/>
          <w:szCs w:val="22"/>
          <w:lang w:eastAsia="en-US"/>
        </w:rPr>
        <w:fldChar w:fldCharType="begin">
          <w:ffData>
            <w:name w:val="CaseACocher117"/>
            <w:enabled/>
            <w:calcOnExit w:val="0"/>
            <w:checkBox>
              <w:sizeAuto/>
              <w:default w:val="0"/>
            </w:checkBox>
          </w:ffData>
        </w:fldChar>
      </w:r>
      <w:r w:rsidRPr="008D568B">
        <w:rPr>
          <w:rFonts w:eastAsiaTheme="minorHAnsi"/>
          <w:szCs w:val="22"/>
          <w:lang w:eastAsia="en-US"/>
        </w:rPr>
        <w:instrText xml:space="preserve"> FORMCHECKBOX </w:instrText>
      </w:r>
      <w:r w:rsidR="00FF768C">
        <w:rPr>
          <w:rFonts w:eastAsiaTheme="minorHAnsi"/>
          <w:szCs w:val="22"/>
          <w:lang w:eastAsia="en-US"/>
        </w:rPr>
      </w:r>
      <w:r w:rsidR="00FF768C">
        <w:rPr>
          <w:rFonts w:eastAsiaTheme="minorHAnsi"/>
          <w:szCs w:val="22"/>
          <w:lang w:eastAsia="en-US"/>
        </w:rPr>
        <w:fldChar w:fldCharType="separate"/>
      </w:r>
      <w:r w:rsidRPr="008D568B">
        <w:rPr>
          <w:rFonts w:eastAsiaTheme="minorHAnsi"/>
          <w:szCs w:val="22"/>
          <w:lang w:eastAsia="en-US"/>
        </w:rPr>
        <w:fldChar w:fldCharType="end"/>
      </w:r>
      <w:r w:rsidRPr="008D568B">
        <w:rPr>
          <w:szCs w:val="22"/>
        </w:rPr>
        <w:t>Annexe n°</w:t>
      </w:r>
      <w:r w:rsidRPr="008D568B">
        <w:rPr>
          <w:szCs w:val="22"/>
        </w:rPr>
        <w:tab/>
        <w:t xml:space="preserve"> relative aux demandes de précisions ou de compléments sur la teneur des offres</w:t>
      </w:r>
    </w:p>
    <w:p w14:paraId="605247AF" w14:textId="77777777" w:rsidR="00AC3163" w:rsidRPr="008D568B" w:rsidRDefault="00AC3163" w:rsidP="00AC3163">
      <w:pPr>
        <w:tabs>
          <w:tab w:val="left" w:leader="dot" w:pos="9899"/>
        </w:tabs>
        <w:rPr>
          <w:szCs w:val="22"/>
        </w:rPr>
      </w:pPr>
      <w:r w:rsidRPr="008D568B">
        <w:rPr>
          <w:rFonts w:eastAsiaTheme="minorHAnsi"/>
          <w:szCs w:val="22"/>
          <w:lang w:eastAsia="en-US"/>
        </w:rPr>
        <w:fldChar w:fldCharType="begin">
          <w:ffData>
            <w:name w:val="CaseACocher118"/>
            <w:enabled/>
            <w:calcOnExit w:val="0"/>
            <w:checkBox>
              <w:sizeAuto/>
              <w:default w:val="0"/>
            </w:checkBox>
          </w:ffData>
        </w:fldChar>
      </w:r>
      <w:r w:rsidRPr="008D568B">
        <w:rPr>
          <w:rFonts w:eastAsiaTheme="minorHAnsi"/>
          <w:szCs w:val="22"/>
          <w:lang w:eastAsia="en-US"/>
        </w:rPr>
        <w:instrText xml:space="preserve"> FORMCHECKBOX </w:instrText>
      </w:r>
      <w:r w:rsidR="00FF768C">
        <w:rPr>
          <w:rFonts w:eastAsiaTheme="minorHAnsi"/>
          <w:szCs w:val="22"/>
          <w:lang w:eastAsia="en-US"/>
        </w:rPr>
      </w:r>
      <w:r w:rsidR="00FF768C">
        <w:rPr>
          <w:rFonts w:eastAsiaTheme="minorHAnsi"/>
          <w:szCs w:val="22"/>
          <w:lang w:eastAsia="en-US"/>
        </w:rPr>
        <w:fldChar w:fldCharType="separate"/>
      </w:r>
      <w:r w:rsidRPr="008D568B">
        <w:rPr>
          <w:rFonts w:eastAsiaTheme="minorHAnsi"/>
          <w:szCs w:val="22"/>
          <w:lang w:eastAsia="en-US"/>
        </w:rPr>
        <w:fldChar w:fldCharType="end"/>
      </w:r>
      <w:r w:rsidRPr="008D568B">
        <w:rPr>
          <w:szCs w:val="22"/>
        </w:rPr>
        <w:t xml:space="preserve">Autres annexes (À préciser comme mise au point par exemple) : </w:t>
      </w:r>
      <w:r w:rsidRPr="008D568B">
        <w:rPr>
          <w:szCs w:val="22"/>
        </w:rPr>
        <w:tab/>
      </w:r>
    </w:p>
    <w:p w14:paraId="4F94DE1D" w14:textId="77777777" w:rsidR="00AC3163" w:rsidRPr="008D568B" w:rsidRDefault="00AC3163" w:rsidP="00AC3163">
      <w:pPr>
        <w:tabs>
          <w:tab w:val="left" w:leader="dot" w:pos="9899"/>
        </w:tabs>
        <w:rPr>
          <w:szCs w:val="22"/>
        </w:rPr>
      </w:pPr>
      <w:r w:rsidRPr="008D568B">
        <w:rPr>
          <w:szCs w:val="22"/>
        </w:rPr>
        <w:tab/>
      </w:r>
    </w:p>
    <w:p w14:paraId="1D19DAB3" w14:textId="784556A6" w:rsidR="00AC3163" w:rsidRPr="008D568B" w:rsidRDefault="00AC3163" w:rsidP="00AC3163">
      <w:pPr>
        <w:rPr>
          <w:b/>
          <w:szCs w:val="22"/>
          <w:u w:val="single"/>
        </w:rPr>
      </w:pPr>
      <w:r w:rsidRPr="00CF5A78">
        <w:rPr>
          <w:b/>
          <w:caps/>
          <w:szCs w:val="22"/>
          <w:u w:val="single"/>
        </w:rPr>
        <w:t xml:space="preserve">NOTIFICATION </w:t>
      </w:r>
      <w:r w:rsidR="00CF5A78">
        <w:rPr>
          <w:b/>
          <w:caps/>
          <w:szCs w:val="22"/>
          <w:u w:val="single"/>
        </w:rPr>
        <w:t>du marché</w:t>
      </w:r>
      <w:r w:rsidRPr="00CF5A78">
        <w:rPr>
          <w:b/>
          <w:caps/>
          <w:szCs w:val="22"/>
          <w:u w:val="single"/>
        </w:rPr>
        <w:t xml:space="preserve"> AU TITULAIRE</w:t>
      </w:r>
      <w:r w:rsidRPr="008D568B">
        <w:rPr>
          <w:b/>
          <w:szCs w:val="22"/>
          <w:u w:val="single"/>
        </w:rPr>
        <w:t xml:space="preserve"> (Date d’effet du marché)</w:t>
      </w:r>
    </w:p>
    <w:p w14:paraId="03E7C88B" w14:textId="77777777" w:rsidR="00AC3163" w:rsidRPr="008D568B" w:rsidRDefault="00AC3163" w:rsidP="00AC3163">
      <w:pPr>
        <w:rPr>
          <w:szCs w:val="22"/>
        </w:rPr>
      </w:pPr>
      <w:r w:rsidRPr="008D568B">
        <w:rPr>
          <w:szCs w:val="22"/>
        </w:rPr>
        <w:t>Le titulaire signera la formule ci-dessous :</w:t>
      </w:r>
    </w:p>
    <w:p w14:paraId="6E0522DB" w14:textId="77777777" w:rsidR="00AC3163" w:rsidRPr="008D568B" w:rsidRDefault="00AC3163" w:rsidP="00AC3163">
      <w:pPr>
        <w:rPr>
          <w:szCs w:val="22"/>
        </w:rPr>
      </w:pPr>
      <w:r w:rsidRPr="008D568B">
        <w:rPr>
          <w:szCs w:val="22"/>
        </w:rPr>
        <w:t>« </w:t>
      </w:r>
      <w:proofErr w:type="gramStart"/>
      <w:r w:rsidRPr="008D568B">
        <w:rPr>
          <w:szCs w:val="22"/>
        </w:rPr>
        <w:t>reçu</w:t>
      </w:r>
      <w:proofErr w:type="gramEnd"/>
      <w:r w:rsidRPr="008D568B">
        <w:rPr>
          <w:szCs w:val="22"/>
        </w:rPr>
        <w:t xml:space="preserve"> à titre de notification une copie du présent marché »</w:t>
      </w:r>
    </w:p>
    <w:p w14:paraId="56172BC3" w14:textId="77777777" w:rsidR="00AC3163" w:rsidRPr="008D568B" w:rsidRDefault="00AC3163" w:rsidP="00AC3163">
      <w:pPr>
        <w:rPr>
          <w:szCs w:val="22"/>
        </w:rPr>
      </w:pPr>
      <w:r w:rsidRPr="008D568B">
        <w:rPr>
          <w:szCs w:val="22"/>
        </w:rPr>
        <w:t>A………</w:t>
      </w:r>
      <w:proofErr w:type="gramStart"/>
      <w:r w:rsidRPr="008D568B">
        <w:rPr>
          <w:szCs w:val="22"/>
        </w:rPr>
        <w:t>…….</w:t>
      </w:r>
      <w:proofErr w:type="gramEnd"/>
      <w:r w:rsidRPr="008D568B">
        <w:rPr>
          <w:szCs w:val="22"/>
        </w:rPr>
        <w:t>. Le …………………………</w:t>
      </w:r>
    </w:p>
    <w:p w14:paraId="51F6A996" w14:textId="77777777" w:rsidR="00AC3163" w:rsidRPr="008D568B" w:rsidRDefault="00AC3163" w:rsidP="00AC3163">
      <w:pPr>
        <w:rPr>
          <w:szCs w:val="22"/>
        </w:rPr>
      </w:pPr>
      <w:r w:rsidRPr="008D568B">
        <w:rPr>
          <w:szCs w:val="22"/>
        </w:rPr>
        <w:t>Signature et cachet</w:t>
      </w:r>
    </w:p>
    <w:p w14:paraId="7ED4BFD9" w14:textId="77777777" w:rsidR="00AC3163" w:rsidRPr="008D568B" w:rsidRDefault="00AC3163" w:rsidP="00AC3163">
      <w:pPr>
        <w:rPr>
          <w:szCs w:val="22"/>
        </w:rPr>
      </w:pPr>
    </w:p>
    <w:p w14:paraId="42D0D84D" w14:textId="77777777" w:rsidR="00AC3163" w:rsidRPr="008D568B" w:rsidRDefault="00AC3163" w:rsidP="00AC3163">
      <w:pPr>
        <w:rPr>
          <w:szCs w:val="22"/>
        </w:rPr>
      </w:pPr>
    </w:p>
    <w:p w14:paraId="6106CE2C" w14:textId="77777777" w:rsidR="00AC3163" w:rsidRPr="008D568B" w:rsidRDefault="00AC3163" w:rsidP="00AC3163">
      <w:pPr>
        <w:rPr>
          <w:szCs w:val="22"/>
        </w:rPr>
      </w:pPr>
    </w:p>
    <w:p w14:paraId="5D2063C5" w14:textId="77777777" w:rsidR="00AC3163" w:rsidRDefault="00AC3163" w:rsidP="00AC3163">
      <w:pPr>
        <w:rPr>
          <w:szCs w:val="22"/>
        </w:rPr>
      </w:pPr>
    </w:p>
    <w:p w14:paraId="3EA06B16" w14:textId="77777777" w:rsidR="00AC3163" w:rsidRDefault="00AC3163" w:rsidP="00AC3163">
      <w:pPr>
        <w:rPr>
          <w:szCs w:val="22"/>
        </w:rPr>
      </w:pPr>
    </w:p>
    <w:p w14:paraId="2B3901C3" w14:textId="77777777" w:rsidR="00AC3163" w:rsidRDefault="00AC3163" w:rsidP="00AC3163">
      <w:pPr>
        <w:rPr>
          <w:szCs w:val="22"/>
        </w:rPr>
      </w:pPr>
    </w:p>
    <w:p w14:paraId="4505565A" w14:textId="77777777" w:rsidR="00AC3163" w:rsidRPr="008D568B" w:rsidRDefault="00AC3163" w:rsidP="00AC3163">
      <w:pPr>
        <w:rPr>
          <w:szCs w:val="22"/>
        </w:rPr>
      </w:pPr>
    </w:p>
    <w:p w14:paraId="78CEA397" w14:textId="77777777" w:rsidR="00AC3163" w:rsidRPr="008D568B" w:rsidRDefault="00AC3163" w:rsidP="00AC3163">
      <w:pPr>
        <w:rPr>
          <w:szCs w:val="22"/>
        </w:rPr>
      </w:pPr>
      <w:r w:rsidRPr="00153CDE">
        <w:rPr>
          <w:i/>
          <w:sz w:val="20"/>
          <w:szCs w:val="22"/>
        </w:rPr>
        <w:t>En cas d’envoi en LR/AR (lettre recommandé avec accusé de réception)</w:t>
      </w:r>
      <w:r>
        <w:rPr>
          <w:i/>
          <w:sz w:val="20"/>
          <w:szCs w:val="22"/>
        </w:rPr>
        <w:t> : c</w:t>
      </w:r>
      <w:r w:rsidRPr="00153CDE">
        <w:rPr>
          <w:i/>
          <w:sz w:val="20"/>
          <w:szCs w:val="22"/>
        </w:rPr>
        <w:t xml:space="preserve">oller </w:t>
      </w:r>
      <w:r>
        <w:rPr>
          <w:i/>
          <w:sz w:val="20"/>
          <w:szCs w:val="22"/>
        </w:rPr>
        <w:t xml:space="preserve">ici </w:t>
      </w:r>
      <w:r w:rsidRPr="00153CDE">
        <w:rPr>
          <w:i/>
          <w:sz w:val="20"/>
          <w:szCs w:val="22"/>
        </w:rPr>
        <w:t>l’avis de réception postal, daté et signé par le titulai</w:t>
      </w:r>
      <w:r>
        <w:rPr>
          <w:i/>
          <w:sz w:val="20"/>
          <w:szCs w:val="22"/>
        </w:rPr>
        <w:t>re, valant date de notification</w:t>
      </w:r>
      <w:r w:rsidRPr="00153CDE">
        <w:rPr>
          <w:i/>
          <w:sz w:val="20"/>
          <w:szCs w:val="22"/>
        </w:rPr>
        <w:t>.</w:t>
      </w:r>
    </w:p>
    <w:p w14:paraId="22536B07" w14:textId="77777777" w:rsidR="00AC3163" w:rsidRPr="00AC3163" w:rsidRDefault="00AC3163" w:rsidP="00AC3163"/>
    <w:p w14:paraId="1BCDC402" w14:textId="77777777" w:rsidR="000822BF" w:rsidRPr="00173499" w:rsidRDefault="000822BF">
      <w:pPr>
        <w:spacing w:before="0"/>
        <w:jc w:val="left"/>
        <w:rPr>
          <w:b/>
          <w:bCs/>
          <w:caps/>
          <w:kern w:val="32"/>
          <w:szCs w:val="22"/>
          <w:u w:val="single"/>
        </w:rPr>
      </w:pPr>
      <w:r w:rsidRPr="00173499">
        <w:br w:type="page"/>
      </w:r>
    </w:p>
    <w:p w14:paraId="109DD0A6" w14:textId="6356C626" w:rsidR="00B51534" w:rsidRPr="00173499" w:rsidRDefault="00173499" w:rsidP="00A94A6C">
      <w:pPr>
        <w:pStyle w:val="Titre"/>
        <w:rPr>
          <w:rFonts w:cs="Times New Roman"/>
        </w:rPr>
      </w:pPr>
      <w:bookmarkStart w:id="11" w:name="_Toc36140420"/>
      <w:bookmarkStart w:id="12" w:name="_Toc14249772"/>
      <w:r>
        <w:rPr>
          <w:rFonts w:cs="Times New Roman"/>
        </w:rPr>
        <w:lastRenderedPageBreak/>
        <w:t>Cahier des clauses administratives particulières</w:t>
      </w:r>
      <w:bookmarkEnd w:id="11"/>
    </w:p>
    <w:p w14:paraId="3487899D" w14:textId="77777777" w:rsidR="00AC3163" w:rsidRPr="00173499" w:rsidRDefault="00AC3163" w:rsidP="00AC3163">
      <w:pPr>
        <w:pStyle w:val="Titre1"/>
        <w:rPr>
          <w:rFonts w:cs="Times New Roman"/>
        </w:rPr>
      </w:pPr>
      <w:bookmarkStart w:id="13" w:name="_Toc36140421"/>
      <w:r w:rsidRPr="00173499">
        <w:rPr>
          <w:rFonts w:cs="Times New Roman"/>
        </w:rPr>
        <w:t>Identification de l’acheteur public</w:t>
      </w:r>
      <w:bookmarkEnd w:id="13"/>
    </w:p>
    <w:tbl>
      <w:tblPr>
        <w:tblStyle w:val="Grilledutableau"/>
        <w:tblW w:w="5000" w:type="pct"/>
        <w:tblLook w:val="01E0" w:firstRow="1" w:lastRow="1" w:firstColumn="1" w:lastColumn="1" w:noHBand="0" w:noVBand="0"/>
      </w:tblPr>
      <w:tblGrid>
        <w:gridCol w:w="3681"/>
        <w:gridCol w:w="6208"/>
      </w:tblGrid>
      <w:tr w:rsidR="00AC3163" w:rsidRPr="00173499" w14:paraId="269A30CD" w14:textId="77777777" w:rsidTr="00832614">
        <w:trPr>
          <w:trHeight w:val="295"/>
        </w:trPr>
        <w:tc>
          <w:tcPr>
            <w:tcW w:w="1861" w:type="pct"/>
          </w:tcPr>
          <w:p w14:paraId="4EB71098" w14:textId="77777777" w:rsidR="00AC3163" w:rsidRPr="00173499" w:rsidRDefault="00AC3163" w:rsidP="00832614">
            <w:pPr>
              <w:spacing w:before="0"/>
              <w:ind w:left="-5"/>
              <w:jc w:val="left"/>
              <w:rPr>
                <w:szCs w:val="22"/>
              </w:rPr>
            </w:pPr>
            <w:r w:rsidRPr="00173499">
              <w:rPr>
                <w:szCs w:val="22"/>
              </w:rPr>
              <w:t>Personne publique contractante</w:t>
            </w:r>
          </w:p>
        </w:tc>
        <w:tc>
          <w:tcPr>
            <w:tcW w:w="3139" w:type="pct"/>
          </w:tcPr>
          <w:p w14:paraId="600478C6" w14:textId="77777777" w:rsidR="00AC3163" w:rsidRPr="00173499" w:rsidRDefault="00AC3163" w:rsidP="00832614">
            <w:pPr>
              <w:keepNext/>
              <w:keepLines/>
              <w:suppressAutoHyphens/>
              <w:spacing w:before="0"/>
              <w:rPr>
                <w:szCs w:val="22"/>
                <w:highlight w:val="yellow"/>
              </w:rPr>
            </w:pPr>
            <w:r w:rsidRPr="00173499">
              <w:rPr>
                <w:szCs w:val="22"/>
                <w:highlight w:val="yellow"/>
              </w:rPr>
              <w:t>Commune de ……………………</w:t>
            </w:r>
          </w:p>
        </w:tc>
      </w:tr>
      <w:tr w:rsidR="00AC3163" w:rsidRPr="00173499" w14:paraId="09884BF4" w14:textId="77777777" w:rsidTr="00832614">
        <w:trPr>
          <w:trHeight w:val="295"/>
        </w:trPr>
        <w:tc>
          <w:tcPr>
            <w:tcW w:w="1861" w:type="pct"/>
          </w:tcPr>
          <w:p w14:paraId="044EFF65" w14:textId="77777777" w:rsidR="00AC3163" w:rsidRPr="00173499" w:rsidRDefault="00AC3163" w:rsidP="00832614">
            <w:pPr>
              <w:spacing w:before="0"/>
              <w:ind w:left="-5"/>
              <w:jc w:val="left"/>
              <w:rPr>
                <w:szCs w:val="22"/>
              </w:rPr>
            </w:pPr>
            <w:r w:rsidRPr="00173499">
              <w:rPr>
                <w:szCs w:val="22"/>
              </w:rPr>
              <w:t>Coordonnées de l’acheteur public</w:t>
            </w:r>
          </w:p>
        </w:tc>
        <w:tc>
          <w:tcPr>
            <w:tcW w:w="3139" w:type="pct"/>
          </w:tcPr>
          <w:p w14:paraId="65A86DC7" w14:textId="77777777" w:rsidR="00AC3163" w:rsidRPr="00173499" w:rsidRDefault="00AC3163" w:rsidP="00832614">
            <w:pPr>
              <w:spacing w:before="0"/>
              <w:ind w:left="-5"/>
              <w:rPr>
                <w:szCs w:val="22"/>
                <w:highlight w:val="yellow"/>
              </w:rPr>
            </w:pPr>
            <w:r w:rsidRPr="00173499">
              <w:rPr>
                <w:szCs w:val="22"/>
                <w:highlight w:val="yellow"/>
              </w:rPr>
              <w:t xml:space="preserve">Adresse géographique et postale </w:t>
            </w:r>
          </w:p>
        </w:tc>
      </w:tr>
      <w:tr w:rsidR="00AC3163" w:rsidRPr="00173499" w14:paraId="3AFFA7B7" w14:textId="77777777" w:rsidTr="00832614">
        <w:trPr>
          <w:trHeight w:val="295"/>
        </w:trPr>
        <w:tc>
          <w:tcPr>
            <w:tcW w:w="1861" w:type="pct"/>
          </w:tcPr>
          <w:p w14:paraId="4CD68F41" w14:textId="77777777" w:rsidR="00AC3163" w:rsidRPr="00173499" w:rsidRDefault="00AC3163" w:rsidP="00832614">
            <w:pPr>
              <w:spacing w:before="0"/>
              <w:ind w:left="-5"/>
              <w:jc w:val="left"/>
              <w:rPr>
                <w:szCs w:val="22"/>
              </w:rPr>
            </w:pPr>
            <w:r w:rsidRPr="00173499">
              <w:rPr>
                <w:szCs w:val="22"/>
              </w:rPr>
              <w:t>Personne Responsable du Marché (PRM)</w:t>
            </w:r>
          </w:p>
        </w:tc>
        <w:tc>
          <w:tcPr>
            <w:tcW w:w="3139" w:type="pct"/>
          </w:tcPr>
          <w:p w14:paraId="5E42929E" w14:textId="77777777" w:rsidR="00AC3163" w:rsidRPr="00173499" w:rsidRDefault="00AC3163" w:rsidP="00832614">
            <w:pPr>
              <w:spacing w:before="0"/>
              <w:ind w:left="-5"/>
              <w:rPr>
                <w:szCs w:val="22"/>
                <w:highlight w:val="yellow"/>
              </w:rPr>
            </w:pPr>
            <w:r w:rsidRPr="00173499">
              <w:rPr>
                <w:szCs w:val="22"/>
                <w:highlight w:val="yellow"/>
              </w:rPr>
              <w:t>Civilité, Nom et prénom, Maire de la commune</w:t>
            </w:r>
          </w:p>
        </w:tc>
      </w:tr>
      <w:tr w:rsidR="00AC3163" w:rsidRPr="00173499" w14:paraId="1557B6B3" w14:textId="77777777" w:rsidTr="00832614">
        <w:trPr>
          <w:trHeight w:val="533"/>
        </w:trPr>
        <w:tc>
          <w:tcPr>
            <w:tcW w:w="1861" w:type="pct"/>
          </w:tcPr>
          <w:p w14:paraId="7CD1FC08" w14:textId="77777777" w:rsidR="00AC3163" w:rsidRPr="00173499" w:rsidRDefault="00AC3163" w:rsidP="00832614">
            <w:pPr>
              <w:spacing w:before="0"/>
              <w:rPr>
                <w:szCs w:val="22"/>
              </w:rPr>
            </w:pPr>
            <w:r w:rsidRPr="00173499">
              <w:rPr>
                <w:szCs w:val="22"/>
              </w:rPr>
              <w:t>Comptable Public Assignataire des Paiements</w:t>
            </w:r>
          </w:p>
        </w:tc>
        <w:tc>
          <w:tcPr>
            <w:tcW w:w="3139" w:type="pct"/>
          </w:tcPr>
          <w:p w14:paraId="1EBEB5F8" w14:textId="77777777" w:rsidR="00AC3163" w:rsidRPr="00173499" w:rsidRDefault="00AC3163" w:rsidP="00832614">
            <w:pPr>
              <w:rPr>
                <w:szCs w:val="22"/>
                <w:highlight w:val="yellow"/>
              </w:rPr>
            </w:pPr>
            <w:r w:rsidRPr="00173499">
              <w:rPr>
                <w:szCs w:val="22"/>
                <w:highlight w:val="yellow"/>
              </w:rPr>
              <w:t>Trésorier des Iles-du-vent, des Australes et des archipels</w:t>
            </w:r>
          </w:p>
        </w:tc>
      </w:tr>
      <w:tr w:rsidR="00AC3163" w:rsidRPr="00173499" w14:paraId="651845BE" w14:textId="77777777" w:rsidTr="00832614">
        <w:trPr>
          <w:trHeight w:val="295"/>
        </w:trPr>
        <w:tc>
          <w:tcPr>
            <w:tcW w:w="1861" w:type="pct"/>
          </w:tcPr>
          <w:p w14:paraId="6108AF11" w14:textId="77777777" w:rsidR="00AC3163" w:rsidRPr="00173499" w:rsidRDefault="00AC3163" w:rsidP="00832614">
            <w:pPr>
              <w:spacing w:before="0"/>
              <w:ind w:left="-5"/>
              <w:jc w:val="left"/>
              <w:rPr>
                <w:szCs w:val="22"/>
              </w:rPr>
            </w:pPr>
            <w:r w:rsidRPr="00173499">
              <w:rPr>
                <w:szCs w:val="22"/>
              </w:rPr>
              <w:t>Imputation</w:t>
            </w:r>
          </w:p>
        </w:tc>
        <w:tc>
          <w:tcPr>
            <w:tcW w:w="3139" w:type="pct"/>
          </w:tcPr>
          <w:p w14:paraId="2531084D" w14:textId="77777777" w:rsidR="00AC3163" w:rsidRPr="00173499" w:rsidRDefault="00AC3163" w:rsidP="00832614">
            <w:pPr>
              <w:spacing w:before="60" w:after="60"/>
              <w:rPr>
                <w:szCs w:val="22"/>
                <w:highlight w:val="yellow"/>
              </w:rPr>
            </w:pPr>
            <w:r w:rsidRPr="00173499">
              <w:rPr>
                <w:szCs w:val="22"/>
                <w:highlight w:val="yellow"/>
              </w:rPr>
              <w:fldChar w:fldCharType="begin">
                <w:ffData>
                  <w:name w:val="CaseACocher109"/>
                  <w:enabled/>
                  <w:calcOnExit w:val="0"/>
                  <w:checkBox>
                    <w:sizeAuto/>
                    <w:default w:val="0"/>
                  </w:checkBox>
                </w:ffData>
              </w:fldChar>
            </w:r>
            <w:r w:rsidRPr="00173499">
              <w:rPr>
                <w:szCs w:val="22"/>
                <w:highlight w:val="yellow"/>
              </w:rPr>
              <w:instrText xml:space="preserve"> FORMCHECKBOX </w:instrText>
            </w:r>
            <w:r w:rsidR="00FF768C">
              <w:rPr>
                <w:szCs w:val="22"/>
                <w:highlight w:val="yellow"/>
              </w:rPr>
            </w:r>
            <w:r w:rsidR="00FF768C">
              <w:rPr>
                <w:szCs w:val="22"/>
                <w:highlight w:val="yellow"/>
              </w:rPr>
              <w:fldChar w:fldCharType="separate"/>
            </w:r>
            <w:r w:rsidRPr="00173499">
              <w:rPr>
                <w:szCs w:val="22"/>
                <w:highlight w:val="yellow"/>
              </w:rPr>
              <w:fldChar w:fldCharType="end"/>
            </w:r>
            <w:r w:rsidRPr="00173499">
              <w:rPr>
                <w:szCs w:val="22"/>
                <w:highlight w:val="yellow"/>
              </w:rPr>
              <w:t xml:space="preserve"> Compte 60623 – Alimentation</w:t>
            </w:r>
          </w:p>
        </w:tc>
      </w:tr>
    </w:tbl>
    <w:p w14:paraId="6F3866B5" w14:textId="77777777" w:rsidR="00AC3163" w:rsidRPr="00173499" w:rsidRDefault="00AC3163" w:rsidP="00AC3163">
      <w:pPr>
        <w:pStyle w:val="Titre1"/>
        <w:rPr>
          <w:rFonts w:cs="Times New Roman"/>
        </w:rPr>
      </w:pPr>
      <w:bookmarkStart w:id="14" w:name="_Toc36140422"/>
      <w:r w:rsidRPr="00173499">
        <w:rPr>
          <w:rFonts w:cs="Times New Roman"/>
        </w:rPr>
        <w:t>Contexte exceptionnel</w:t>
      </w:r>
      <w:bookmarkEnd w:id="14"/>
    </w:p>
    <w:p w14:paraId="0DFFCF33" w14:textId="77777777" w:rsidR="00CF5A78" w:rsidRPr="00173499" w:rsidRDefault="00CF5A78" w:rsidP="00CF5A78">
      <w:r w:rsidRPr="00173499">
        <w:t xml:space="preserve">La Polynésie française est touchée par une épidémie et </w:t>
      </w:r>
      <w:r>
        <w:t xml:space="preserve">une </w:t>
      </w:r>
      <w:r w:rsidRPr="00173499">
        <w:t>crise sanitaire du</w:t>
      </w:r>
      <w:r>
        <w:t>es</w:t>
      </w:r>
      <w:r w:rsidRPr="00173499">
        <w:t xml:space="preserve"> au coronavirus COVID 19. Cette épidémie faite suite à la pandémie touchant l’ensemble des continent</w:t>
      </w:r>
      <w:r>
        <w:t>s</w:t>
      </w:r>
      <w:r w:rsidRPr="00173499">
        <w:t>, état déclaré par l’OMS le 11 mars 2020.</w:t>
      </w:r>
    </w:p>
    <w:p w14:paraId="29BC91F9" w14:textId="77777777" w:rsidR="00CF5A78" w:rsidRPr="00173499" w:rsidRDefault="00CF5A78" w:rsidP="00CF5A78">
      <w:r w:rsidRPr="00173499">
        <w:t>Le gouvernement polynésien, au travers du plan de sauvegarde économique présenté le 23 mars 2020 lié à la crise sanitaire et au confinement obligatoire de la population, souhaite mettre en place avec les communes volontaires, une opération "cantines solidaires" avec les cantines scolaires :</w:t>
      </w:r>
    </w:p>
    <w:p w14:paraId="4238CB02" w14:textId="77777777" w:rsidR="00CF5A78" w:rsidRPr="00173499" w:rsidRDefault="00CF5A78" w:rsidP="00CF5A78">
      <w:pPr>
        <w:pStyle w:val="Paragraphedeliste"/>
        <w:numPr>
          <w:ilvl w:val="0"/>
          <w:numId w:val="13"/>
        </w:numPr>
        <w:jc w:val="center"/>
        <w:rPr>
          <w:b/>
        </w:rPr>
      </w:pPr>
      <w:r w:rsidRPr="00173499">
        <w:rPr>
          <w:b/>
        </w:rPr>
        <w:t xml:space="preserve">En mobilisant des équipes pour préparer des repas dans les cantines scolaires qui seront délivrés aux familles précaires, aux </w:t>
      </w:r>
      <w:proofErr w:type="spellStart"/>
      <w:r w:rsidRPr="00173499">
        <w:rPr>
          <w:b/>
        </w:rPr>
        <w:t>matahiapo</w:t>
      </w:r>
      <w:proofErr w:type="spellEnd"/>
      <w:r w:rsidRPr="00173499">
        <w:rPr>
          <w:b/>
        </w:rPr>
        <w:t xml:space="preserve"> isolés et aux SDF, de manière à fournir au moins un repas par jour aux plus démunis.</w:t>
      </w:r>
    </w:p>
    <w:p w14:paraId="17D0E57E" w14:textId="77777777" w:rsidR="00CF5A78" w:rsidRPr="00173499" w:rsidRDefault="00CF5A78" w:rsidP="00CF5A78">
      <w:pPr>
        <w:pStyle w:val="Paragraphedeliste"/>
        <w:numPr>
          <w:ilvl w:val="0"/>
          <w:numId w:val="13"/>
        </w:numPr>
        <w:jc w:val="center"/>
      </w:pPr>
      <w:r w:rsidRPr="00173499">
        <w:t>Des bons repas vont être mis en œuvre avec les affaires sociales par le Pays.</w:t>
      </w:r>
    </w:p>
    <w:p w14:paraId="4400DD7A" w14:textId="77777777" w:rsidR="00CF5A78" w:rsidRPr="00173499" w:rsidRDefault="00CF5A78" w:rsidP="00CF5A78">
      <w:pPr>
        <w:rPr>
          <w:szCs w:val="22"/>
        </w:rPr>
      </w:pPr>
      <w:r w:rsidRPr="00173499">
        <w:rPr>
          <w:szCs w:val="22"/>
        </w:rPr>
        <w:t>Les communes en tant qu’échelon de proximité ont déclenché leurs plans communaux de sauvegarde et participent à l’effort de sécurité et de sensibilisation nationale.</w:t>
      </w:r>
    </w:p>
    <w:p w14:paraId="78EAB27A" w14:textId="2F7AC537" w:rsidR="00AC3163" w:rsidRPr="00173499" w:rsidRDefault="00CF5A78" w:rsidP="00AC3163">
      <w:pPr>
        <w:rPr>
          <w:szCs w:val="22"/>
        </w:rPr>
      </w:pPr>
      <w:r w:rsidRPr="00173499">
        <w:rPr>
          <w:szCs w:val="22"/>
        </w:rPr>
        <w:t>Cette situation imprévisible, sans précédent en Polynésie française nécessite un déclenchement de mesures exceptionnelles et notamment l’achat de fournitures et denrées alimentaires nécessaires à la participation de la commune au plan de sauvegarde annoncée par le gouvernement local.</w:t>
      </w:r>
    </w:p>
    <w:p w14:paraId="5ECDDD17" w14:textId="77777777" w:rsidR="00AC3163" w:rsidRPr="00173499" w:rsidRDefault="00AC3163" w:rsidP="00AC3163">
      <w:pPr>
        <w:pStyle w:val="Titre1"/>
        <w:rPr>
          <w:rFonts w:cs="Times New Roman"/>
        </w:rPr>
      </w:pPr>
      <w:bookmarkStart w:id="15" w:name="_Toc519763402"/>
      <w:bookmarkStart w:id="16" w:name="_Toc13135240"/>
      <w:bookmarkStart w:id="17" w:name="_Toc15029872"/>
      <w:bookmarkStart w:id="18" w:name="_Toc36140423"/>
      <w:r w:rsidRPr="00173499">
        <w:rPr>
          <w:rFonts w:cs="Times New Roman"/>
        </w:rPr>
        <w:t xml:space="preserve">Objet </w:t>
      </w:r>
      <w:bookmarkEnd w:id="15"/>
      <w:r w:rsidRPr="00173499">
        <w:rPr>
          <w:rFonts w:cs="Times New Roman"/>
        </w:rPr>
        <w:t>et caractéristiques principales</w:t>
      </w:r>
      <w:bookmarkEnd w:id="16"/>
      <w:bookmarkEnd w:id="17"/>
      <w:bookmarkEnd w:id="18"/>
    </w:p>
    <w:p w14:paraId="1AA7B56B" w14:textId="77777777" w:rsidR="00AC3163" w:rsidRPr="00173499" w:rsidRDefault="00AC3163" w:rsidP="00AC3163">
      <w:pPr>
        <w:pStyle w:val="Titre2"/>
      </w:pPr>
      <w:bookmarkStart w:id="19" w:name="_Toc13135241"/>
      <w:bookmarkStart w:id="20" w:name="_Toc15029873"/>
      <w:bookmarkStart w:id="21" w:name="_Toc36140424"/>
      <w:r w:rsidRPr="00173499">
        <w:t>Objet</w:t>
      </w:r>
      <w:bookmarkEnd w:id="19"/>
      <w:bookmarkEnd w:id="20"/>
      <w:bookmarkEnd w:id="21"/>
    </w:p>
    <w:p w14:paraId="2EE7793A" w14:textId="77777777" w:rsidR="00AC3163" w:rsidRPr="00173499" w:rsidRDefault="00AC3163" w:rsidP="00AC3163">
      <w:r w:rsidRPr="00173499">
        <w:t>Les prestations prévues dans le cadre de la présente consultation consistent</w:t>
      </w:r>
      <w:r>
        <w:t xml:space="preserve"> en </w:t>
      </w:r>
      <w:r w:rsidRPr="00852762">
        <w:rPr>
          <w:highlight w:val="yellow"/>
        </w:rPr>
        <w:t>la fourniture et la livraison de denrées alimentaires.</w:t>
      </w:r>
    </w:p>
    <w:p w14:paraId="0122781F" w14:textId="77777777" w:rsidR="00AC3163" w:rsidRPr="00173499" w:rsidRDefault="00AC3163" w:rsidP="00AC3163">
      <w:pPr>
        <w:pStyle w:val="Titre2"/>
      </w:pPr>
      <w:bookmarkStart w:id="22" w:name="_Toc13135242"/>
      <w:bookmarkStart w:id="23" w:name="_Toc15029874"/>
      <w:bookmarkStart w:id="24" w:name="_Toc36140425"/>
      <w:r w:rsidRPr="00173499">
        <w:t>Procédure de passation</w:t>
      </w:r>
      <w:bookmarkEnd w:id="22"/>
      <w:bookmarkEnd w:id="23"/>
      <w:bookmarkEnd w:id="24"/>
    </w:p>
    <w:p w14:paraId="2266ECC5" w14:textId="77777777" w:rsidR="00AC3163" w:rsidRPr="00173499" w:rsidRDefault="00AC3163" w:rsidP="00AC3163">
      <w:pPr>
        <w:rPr>
          <w:szCs w:val="22"/>
        </w:rPr>
      </w:pPr>
      <w:bookmarkStart w:id="25" w:name="_Toc15029875"/>
      <w:r w:rsidRPr="00173499">
        <w:rPr>
          <w:szCs w:val="22"/>
        </w:rPr>
        <w:t>Procédure négociée sans publicité ni mise en concurrence soumise aux dispositions du Code des Marchés Publics adopté par loi de Pays n° 2017-14 du 13 juillet 2017 et de ses textes d’applications, et notamment l’arrêté n° 1455 CM du 24 août 2017.</w:t>
      </w:r>
    </w:p>
    <w:p w14:paraId="6195FB30" w14:textId="77777777" w:rsidR="00AC3163" w:rsidRPr="00173499" w:rsidRDefault="00AC3163" w:rsidP="00AC3163">
      <w:pPr>
        <w:rPr>
          <w:szCs w:val="22"/>
        </w:rPr>
      </w:pPr>
      <w:r w:rsidRPr="00173499">
        <w:rPr>
          <w:szCs w:val="22"/>
        </w:rPr>
        <w:t>On se réfèrera en particulier aux articles LP 323-10 de cette loi de Pays</w:t>
      </w:r>
    </w:p>
    <w:p w14:paraId="51D23990" w14:textId="77777777" w:rsidR="00AC3163" w:rsidRPr="00173499" w:rsidRDefault="00AC3163" w:rsidP="00AC3163">
      <w:pPr>
        <w:pStyle w:val="Titre2"/>
      </w:pPr>
      <w:bookmarkStart w:id="26" w:name="_Toc36140426"/>
      <w:r w:rsidRPr="00173499">
        <w:t>Forme du marché</w:t>
      </w:r>
      <w:bookmarkEnd w:id="25"/>
      <w:r w:rsidRPr="00173499">
        <w:t xml:space="preserve"> et allotissement</w:t>
      </w:r>
      <w:bookmarkEnd w:id="26"/>
    </w:p>
    <w:p w14:paraId="08F738A9" w14:textId="77777777" w:rsidR="00AC3163" w:rsidRPr="00173499" w:rsidRDefault="00AC3163" w:rsidP="00AC3163">
      <w:pPr>
        <w:pStyle w:val="Titre3"/>
        <w:rPr>
          <w:rFonts w:cs="Times New Roman"/>
        </w:rPr>
      </w:pPr>
      <w:bookmarkStart w:id="27" w:name="_Toc36140427"/>
      <w:r w:rsidRPr="00173499">
        <w:rPr>
          <w:rFonts w:cs="Times New Roman"/>
        </w:rPr>
        <w:t>Forme du marché</w:t>
      </w:r>
      <w:bookmarkEnd w:id="27"/>
    </w:p>
    <w:p w14:paraId="0F455BBA" w14:textId="77777777" w:rsidR="00AC3163" w:rsidRPr="00173499" w:rsidRDefault="00AC3163" w:rsidP="00AC3163">
      <w:pPr>
        <w:rPr>
          <w:szCs w:val="22"/>
        </w:rPr>
      </w:pPr>
      <w:r w:rsidRPr="00173499">
        <w:rPr>
          <w:szCs w:val="22"/>
        </w:rPr>
        <w:t xml:space="preserve">Le marché </w:t>
      </w:r>
      <w:bookmarkStart w:id="28" w:name="_Toc15029876"/>
      <w:r w:rsidRPr="00173499">
        <w:rPr>
          <w:szCs w:val="22"/>
        </w:rPr>
        <w:t>est un m</w:t>
      </w:r>
      <w:r w:rsidRPr="00173499">
        <w:t>arché de « Fournitures Courantes et Services » (FCS) à bon de commande sans minimum ni maximum</w:t>
      </w:r>
      <w:bookmarkEnd w:id="28"/>
      <w:r w:rsidRPr="00173499">
        <w:t xml:space="preserve">, </w:t>
      </w:r>
      <w:r w:rsidRPr="00173499">
        <w:rPr>
          <w:szCs w:val="22"/>
        </w:rPr>
        <w:t xml:space="preserve">en application des dispositions de l’article </w:t>
      </w:r>
      <w:r w:rsidRPr="00173499">
        <w:rPr>
          <w:noProof/>
          <w:szCs w:val="22"/>
        </w:rPr>
        <w:t>LP 221-4</w:t>
      </w:r>
      <w:r w:rsidRPr="00173499">
        <w:rPr>
          <w:szCs w:val="22"/>
        </w:rPr>
        <w:t xml:space="preserve"> du CPMP, dont les prix unitaires seront renseignés par le titulaire dans le bordereau des prix unitaires du projet de marché ou dans un devis reprenant les informations (numéro et désignations des produits, conditionnement, prix HT à l’unité, prix selon conditionnement) contenues dans la pièce de prix fournis. </w:t>
      </w:r>
    </w:p>
    <w:p w14:paraId="72DCA81D" w14:textId="77777777" w:rsidR="00AC3163" w:rsidRPr="00173499" w:rsidRDefault="00AC3163" w:rsidP="00AC3163">
      <w:pPr>
        <w:rPr>
          <w:szCs w:val="22"/>
        </w:rPr>
      </w:pPr>
      <w:r w:rsidRPr="00173499">
        <w:rPr>
          <w:szCs w:val="22"/>
        </w:rPr>
        <w:t>Les bon(s) de commande (BC) seront émis par le pouvoir adjudicateur au moment de la survenance des besoins.</w:t>
      </w:r>
    </w:p>
    <w:p w14:paraId="1E220622" w14:textId="77777777" w:rsidR="00AC3163" w:rsidRPr="00F23A53" w:rsidRDefault="00AC3163" w:rsidP="00AC3163">
      <w:pPr>
        <w:pStyle w:val="Titre3"/>
        <w:rPr>
          <w:rFonts w:cs="Times New Roman"/>
        </w:rPr>
      </w:pPr>
      <w:bookmarkStart w:id="29" w:name="_Toc36140428"/>
      <w:r w:rsidRPr="00F23A53">
        <w:rPr>
          <w:rFonts w:cs="Times New Roman"/>
        </w:rPr>
        <w:t>Allotissement :</w:t>
      </w:r>
      <w:bookmarkEnd w:id="29"/>
    </w:p>
    <w:p w14:paraId="1A51FD6D"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 : Condiments - Épices</w:t>
      </w:r>
    </w:p>
    <w:p w14:paraId="5674057B"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2 : Conserves- Fruits secs</w:t>
      </w:r>
    </w:p>
    <w:p w14:paraId="3C031314"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3 : Féculents</w:t>
      </w:r>
    </w:p>
    <w:p w14:paraId="5CFFC679"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lastRenderedPageBreak/>
        <w:t>Lot n° 4 : Huiles</w:t>
      </w:r>
    </w:p>
    <w:p w14:paraId="5B6DF27D"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5 : Légumes surgelés</w:t>
      </w:r>
    </w:p>
    <w:p w14:paraId="23FC79C8"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6 : Viandes, volailles et poissons congelés</w:t>
      </w:r>
    </w:p>
    <w:p w14:paraId="27D8B55D"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7 : Charcuteries</w:t>
      </w:r>
    </w:p>
    <w:p w14:paraId="3FB2841B"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8 : Produits laitiers</w:t>
      </w:r>
    </w:p>
    <w:p w14:paraId="3E82D90C"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9 : Viennoiseries</w:t>
      </w:r>
    </w:p>
    <w:p w14:paraId="3CCD8803"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10 : Pains</w:t>
      </w:r>
    </w:p>
    <w:p w14:paraId="33E7AF16"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11 : Desserts</w:t>
      </w:r>
    </w:p>
    <w:p w14:paraId="5A34AA38"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12 : Biscuits</w:t>
      </w:r>
    </w:p>
    <w:p w14:paraId="31730E45"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13 : Légumes frais</w:t>
      </w:r>
    </w:p>
    <w:p w14:paraId="25F7446F"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14 : Fruits frais</w:t>
      </w:r>
    </w:p>
    <w:p w14:paraId="1A092839" w14:textId="77777777" w:rsidR="00AC3163" w:rsidRPr="00F23A53" w:rsidRDefault="00AC3163" w:rsidP="00AC3163">
      <w:pPr>
        <w:pStyle w:val="Paragraphedeliste"/>
        <w:numPr>
          <w:ilvl w:val="0"/>
          <w:numId w:val="6"/>
        </w:numPr>
        <w:spacing w:after="120"/>
        <w:rPr>
          <w:szCs w:val="22"/>
          <w:highlight w:val="yellow"/>
        </w:rPr>
      </w:pPr>
      <w:r w:rsidRPr="00F23A53">
        <w:rPr>
          <w:szCs w:val="22"/>
          <w:highlight w:val="yellow"/>
        </w:rPr>
        <w:t>Lot n° 15 : Poissons</w:t>
      </w:r>
    </w:p>
    <w:p w14:paraId="61EC95A3" w14:textId="7C8793B7" w:rsidR="0099459A" w:rsidRPr="00173499" w:rsidRDefault="0099459A" w:rsidP="00173499">
      <w:pPr>
        <w:pStyle w:val="Titre1"/>
        <w:rPr>
          <w:rFonts w:cs="Times New Roman"/>
        </w:rPr>
      </w:pPr>
      <w:bookmarkStart w:id="30" w:name="_Toc36140429"/>
      <w:r w:rsidRPr="00173499">
        <w:rPr>
          <w:rFonts w:cs="Times New Roman"/>
        </w:rPr>
        <w:t>Obligations générales des parties</w:t>
      </w:r>
      <w:bookmarkEnd w:id="12"/>
      <w:bookmarkEnd w:id="30"/>
    </w:p>
    <w:p w14:paraId="4B11C12B" w14:textId="2A6E5C9D" w:rsidR="00B51534" w:rsidRPr="00173499" w:rsidRDefault="00B51534" w:rsidP="00173499">
      <w:pPr>
        <w:pStyle w:val="Titre2"/>
      </w:pPr>
      <w:bookmarkStart w:id="31" w:name="_Toc36140430"/>
      <w:r w:rsidRPr="00173499">
        <w:t>Généralités</w:t>
      </w:r>
      <w:bookmarkEnd w:id="31"/>
    </w:p>
    <w:p w14:paraId="4C357EE8" w14:textId="77777777" w:rsidR="0099459A" w:rsidRPr="00173499" w:rsidRDefault="0099459A" w:rsidP="0099459A">
      <w:r w:rsidRPr="00173499">
        <w:t>Sauf stipulations particulières précisées dans le présent document, les clauses administratives à considérer pour l’exécution du présent marché sont celles du CCAG FCS</w:t>
      </w:r>
      <w:r w:rsidRPr="00173499">
        <w:rPr>
          <w:rStyle w:val="Appelnotedebasdep"/>
        </w:rPr>
        <w:footnoteReference w:id="2"/>
      </w:r>
      <w:r w:rsidRPr="00173499">
        <w:t>.</w:t>
      </w:r>
    </w:p>
    <w:p w14:paraId="3B526B50" w14:textId="77777777" w:rsidR="0099459A" w:rsidRPr="00173499" w:rsidRDefault="0099459A" w:rsidP="00173499">
      <w:pPr>
        <w:pStyle w:val="Titre2"/>
      </w:pPr>
      <w:bookmarkStart w:id="32" w:name="_Toc512498519"/>
      <w:bookmarkStart w:id="33" w:name="_Toc14249773"/>
      <w:bookmarkStart w:id="34" w:name="_Toc36140431"/>
      <w:bookmarkStart w:id="35" w:name="_Toc507490107"/>
      <w:bookmarkStart w:id="36" w:name="_Toc276044815"/>
      <w:r w:rsidRPr="00173499">
        <w:t>Désignation des parties</w:t>
      </w:r>
      <w:bookmarkEnd w:id="32"/>
      <w:bookmarkEnd w:id="33"/>
      <w:bookmarkEnd w:id="34"/>
    </w:p>
    <w:p w14:paraId="63EBBE84" w14:textId="74F675FB" w:rsidR="0099459A" w:rsidRPr="00173499" w:rsidRDefault="0099459A" w:rsidP="0099459A">
      <w:pPr>
        <w:rPr>
          <w:szCs w:val="22"/>
        </w:rPr>
      </w:pPr>
      <w:r w:rsidRPr="00173499">
        <w:rPr>
          <w:szCs w:val="22"/>
        </w:rPr>
        <w:t xml:space="preserve">Les prestations décrites dans la présente lettre de consultation sont réalisées pour le compte </w:t>
      </w:r>
      <w:r w:rsidRPr="00173499">
        <w:rPr>
          <w:szCs w:val="22"/>
          <w:highlight w:val="yellow"/>
        </w:rPr>
        <w:t>de la commune de……………</w:t>
      </w:r>
      <w:r w:rsidRPr="00173499">
        <w:rPr>
          <w:szCs w:val="22"/>
        </w:rPr>
        <w:t>, ci-après désigné par « pouvoir adjudicateur » ou « acheteur public » ou « ordonnateur ».</w:t>
      </w:r>
    </w:p>
    <w:p w14:paraId="65F8C1B7" w14:textId="1CAF1426" w:rsidR="0099459A" w:rsidRPr="00173499" w:rsidRDefault="0099459A" w:rsidP="0099459A">
      <w:pPr>
        <w:rPr>
          <w:szCs w:val="22"/>
        </w:rPr>
      </w:pPr>
      <w:r w:rsidRPr="00173499">
        <w:rPr>
          <w:szCs w:val="22"/>
        </w:rPr>
        <w:t>Le prestataire du présent marché sera désigné ci-après par « Le titulaire ».</w:t>
      </w:r>
    </w:p>
    <w:p w14:paraId="7B9089B2" w14:textId="38D7D387" w:rsidR="000F1617" w:rsidRPr="00173499" w:rsidRDefault="000F1617" w:rsidP="00173499">
      <w:pPr>
        <w:pStyle w:val="Titre3"/>
        <w:rPr>
          <w:rFonts w:cs="Times New Roman"/>
        </w:rPr>
      </w:pPr>
      <w:bookmarkStart w:id="37" w:name="_Toc36140432"/>
      <w:r w:rsidRPr="00173499">
        <w:rPr>
          <w:rFonts w:cs="Times New Roman"/>
        </w:rPr>
        <w:t>Représentation du titulaire</w:t>
      </w:r>
      <w:bookmarkEnd w:id="37"/>
    </w:p>
    <w:p w14:paraId="72FF6161" w14:textId="77777777" w:rsidR="000F1617" w:rsidRPr="00173499" w:rsidRDefault="000F1617" w:rsidP="000F1617">
      <w:pPr>
        <w:rPr>
          <w:szCs w:val="22"/>
        </w:rPr>
      </w:pPr>
      <w:r w:rsidRPr="00173499">
        <w:rPr>
          <w:szCs w:val="22"/>
        </w:rPr>
        <w:t>Le titulaire devra, dans un délai de 15 jours suivant la notification du marché, notifier à l’ordonnateur contre accusé de réception la ou les personnes le représentant et qui seront autorisées :</w:t>
      </w:r>
    </w:p>
    <w:p w14:paraId="4A47BFD9" w14:textId="15EBD53E" w:rsidR="000F1617" w:rsidRPr="00173499" w:rsidRDefault="000F1617" w:rsidP="00347B07">
      <w:pPr>
        <w:pStyle w:val="Paragraphedeliste"/>
        <w:numPr>
          <w:ilvl w:val="0"/>
          <w:numId w:val="12"/>
        </w:numPr>
        <w:spacing w:after="120"/>
        <w:rPr>
          <w:szCs w:val="22"/>
        </w:rPr>
      </w:pPr>
      <w:proofErr w:type="gramStart"/>
      <w:r w:rsidRPr="00173499">
        <w:rPr>
          <w:szCs w:val="22"/>
        </w:rPr>
        <w:t>à</w:t>
      </w:r>
      <w:proofErr w:type="gramEnd"/>
      <w:r w:rsidRPr="00173499">
        <w:rPr>
          <w:szCs w:val="22"/>
        </w:rPr>
        <w:t xml:space="preserve"> recevoir et signer les ordres de services et bon de commande ;</w:t>
      </w:r>
    </w:p>
    <w:p w14:paraId="3D97BA2E" w14:textId="12628751" w:rsidR="000F1617" w:rsidRPr="00173499" w:rsidRDefault="000F1617" w:rsidP="00347B07">
      <w:pPr>
        <w:pStyle w:val="Paragraphedeliste"/>
        <w:numPr>
          <w:ilvl w:val="0"/>
          <w:numId w:val="12"/>
        </w:numPr>
        <w:spacing w:after="120"/>
        <w:rPr>
          <w:szCs w:val="22"/>
        </w:rPr>
      </w:pPr>
      <w:proofErr w:type="gramStart"/>
      <w:r w:rsidRPr="00173499">
        <w:rPr>
          <w:szCs w:val="22"/>
        </w:rPr>
        <w:t>d'une</w:t>
      </w:r>
      <w:proofErr w:type="gramEnd"/>
      <w:r w:rsidRPr="00173499">
        <w:rPr>
          <w:szCs w:val="22"/>
        </w:rPr>
        <w:t xml:space="preserve"> manière générale à recevoir et signer tout document nécessaire à la bonne marche du chantier.</w:t>
      </w:r>
    </w:p>
    <w:p w14:paraId="03A4AAB5" w14:textId="00CE4218" w:rsidR="000F1617" w:rsidRPr="00173499" w:rsidRDefault="000F1617" w:rsidP="000F1617">
      <w:pPr>
        <w:rPr>
          <w:szCs w:val="22"/>
        </w:rPr>
      </w:pPr>
      <w:r w:rsidRPr="00173499">
        <w:rPr>
          <w:szCs w:val="22"/>
        </w:rPr>
        <w:t>D’autres personne physiques peuvent être habilitées à représenter le titulaire en cours d’exécution du marché. Ce dernier devra aussitôt le notifier au pouvoir adjudicateur. De manière générale, toute modification importante de fonctionnement de l’entreprise influençant le déroulé du marché devra être signifiée au pouvoir adjudicateur.</w:t>
      </w:r>
    </w:p>
    <w:p w14:paraId="73F31082" w14:textId="77777777" w:rsidR="0099459A" w:rsidRPr="00173499" w:rsidRDefault="0099459A" w:rsidP="00173499">
      <w:pPr>
        <w:pStyle w:val="Titre2"/>
      </w:pPr>
      <w:bookmarkStart w:id="38" w:name="_Toc14249775"/>
      <w:bookmarkStart w:id="39" w:name="_Toc36140433"/>
      <w:r w:rsidRPr="00173499">
        <w:t>Forme des notifications et informations</w:t>
      </w:r>
      <w:bookmarkEnd w:id="35"/>
      <w:bookmarkEnd w:id="36"/>
      <w:bookmarkEnd w:id="38"/>
      <w:bookmarkEnd w:id="39"/>
    </w:p>
    <w:p w14:paraId="79FE84D1" w14:textId="61E0FF8C" w:rsidR="0099459A" w:rsidRPr="00173499" w:rsidRDefault="0099459A" w:rsidP="0099459A">
      <w:r w:rsidRPr="00173499">
        <w:t xml:space="preserve">La notification </w:t>
      </w:r>
      <w:r w:rsidR="00B51534" w:rsidRPr="00173499">
        <w:t xml:space="preserve">de décisions et </w:t>
      </w:r>
      <w:r w:rsidRPr="00173499">
        <w:t>d’informations pourra être faite par téléphone.</w:t>
      </w:r>
    </w:p>
    <w:p w14:paraId="4ECD4D74" w14:textId="1A45801E" w:rsidR="0099459A" w:rsidRPr="00173499" w:rsidRDefault="00B51534" w:rsidP="0099459A">
      <w:r w:rsidRPr="00173499">
        <w:t>Elle</w:t>
      </w:r>
      <w:r w:rsidR="0099459A" w:rsidRPr="00173499">
        <w:t xml:space="preserve"> devra être formalisé par </w:t>
      </w:r>
      <w:r w:rsidRPr="00173499">
        <w:t xml:space="preserve">mail contre accusé de réception, par </w:t>
      </w:r>
      <w:r w:rsidR="0099459A" w:rsidRPr="00173499">
        <w:t>courrier avec accusé de réception ou remise</w:t>
      </w:r>
      <w:r w:rsidRPr="00173499">
        <w:t xml:space="preserve"> directement contre récépissé</w:t>
      </w:r>
      <w:r w:rsidR="0099459A" w:rsidRPr="00173499">
        <w:t xml:space="preserve"> ou par tout autre moyen permettant d’attester la date de réception.</w:t>
      </w:r>
      <w:bookmarkStart w:id="40" w:name="_Toc276044822"/>
      <w:bookmarkStart w:id="41" w:name="_Toc507490113"/>
    </w:p>
    <w:p w14:paraId="3521294B" w14:textId="53314E9C" w:rsidR="0099459A" w:rsidRPr="00173499" w:rsidRDefault="0099459A" w:rsidP="00173499">
      <w:pPr>
        <w:pStyle w:val="Titre2"/>
      </w:pPr>
      <w:bookmarkStart w:id="42" w:name="_Toc14249776"/>
      <w:bookmarkStart w:id="43" w:name="_Toc36140434"/>
      <w:r w:rsidRPr="00173499">
        <w:t>Ordre de service et bon de commande</w:t>
      </w:r>
      <w:bookmarkEnd w:id="42"/>
      <w:bookmarkEnd w:id="43"/>
    </w:p>
    <w:p w14:paraId="25A19D07" w14:textId="0CA9ED21" w:rsidR="00A80337" w:rsidRPr="00173499" w:rsidRDefault="00A80337" w:rsidP="00173499">
      <w:pPr>
        <w:pStyle w:val="Titre3"/>
        <w:rPr>
          <w:rFonts w:cs="Times New Roman"/>
        </w:rPr>
      </w:pPr>
      <w:bookmarkStart w:id="44" w:name="_Toc36140435"/>
      <w:r w:rsidRPr="00173499">
        <w:rPr>
          <w:rFonts w:cs="Times New Roman"/>
        </w:rPr>
        <w:t>Ordre de services</w:t>
      </w:r>
      <w:bookmarkEnd w:id="44"/>
    </w:p>
    <w:p w14:paraId="5439E708" w14:textId="35D349F1" w:rsidR="0099459A" w:rsidRPr="00173499" w:rsidRDefault="0099459A" w:rsidP="0099459A">
      <w:r w:rsidRPr="00173499">
        <w:t xml:space="preserve">Les ordres de service sont adressés en quatre exemplaires au titulaire ; celui-ci renvoie immédiatement au </w:t>
      </w:r>
      <w:r w:rsidRPr="00173499">
        <w:rPr>
          <w:szCs w:val="22"/>
        </w:rPr>
        <w:t>pouvoir adjudicateur</w:t>
      </w:r>
      <w:r w:rsidRPr="00173499">
        <w:t xml:space="preserve"> trois (3) des quatre (4) exemplaires après les avoir signés et y avoir porté la date à laquelle il l’a reçu.</w:t>
      </w:r>
    </w:p>
    <w:p w14:paraId="0C851686" w14:textId="0ABF5475" w:rsidR="00A80337" w:rsidRPr="00173499" w:rsidRDefault="00B91D55" w:rsidP="00173499">
      <w:pPr>
        <w:pStyle w:val="Titre3"/>
        <w:rPr>
          <w:rFonts w:cs="Times New Roman"/>
        </w:rPr>
      </w:pPr>
      <w:bookmarkStart w:id="45" w:name="_Toc36140436"/>
      <w:bookmarkStart w:id="46" w:name="_Ref36199031"/>
      <w:r>
        <w:rPr>
          <w:rFonts w:cs="Times New Roman"/>
        </w:rPr>
        <w:t>B</w:t>
      </w:r>
      <w:r w:rsidR="00A80337" w:rsidRPr="00173499">
        <w:rPr>
          <w:rFonts w:cs="Times New Roman"/>
        </w:rPr>
        <w:t>ons de commande</w:t>
      </w:r>
      <w:bookmarkEnd w:id="45"/>
      <w:bookmarkEnd w:id="46"/>
      <w:r w:rsidR="00A80337" w:rsidRPr="00173499">
        <w:rPr>
          <w:rFonts w:cs="Times New Roman"/>
        </w:rPr>
        <w:t xml:space="preserve"> </w:t>
      </w:r>
    </w:p>
    <w:p w14:paraId="68BDD4EA" w14:textId="6BEE6B8D" w:rsidR="00A80337" w:rsidRPr="00173499" w:rsidRDefault="00A80337" w:rsidP="00A80337">
      <w:r w:rsidRPr="00173499">
        <w:t>Les bons de commande émis dans l’exécution des marchés, seront adressés en 2 exemplaires et reprendront obligatoirement :</w:t>
      </w:r>
    </w:p>
    <w:p w14:paraId="2A2826BE" w14:textId="6DE1DBE3" w:rsidR="00A80337" w:rsidRPr="00173499" w:rsidRDefault="00A80337" w:rsidP="00347B07">
      <w:pPr>
        <w:pStyle w:val="Paragraphedeliste"/>
        <w:numPr>
          <w:ilvl w:val="0"/>
          <w:numId w:val="11"/>
        </w:numPr>
      </w:pPr>
      <w:r w:rsidRPr="00173499">
        <w:t>Les références du marché : numéro et intitulé le cas échéant,</w:t>
      </w:r>
    </w:p>
    <w:p w14:paraId="0CBD8E47" w14:textId="67850FB0" w:rsidR="00A80337" w:rsidRPr="00173499" w:rsidRDefault="00A80337" w:rsidP="00347B07">
      <w:pPr>
        <w:pStyle w:val="Paragraphedeliste"/>
        <w:numPr>
          <w:ilvl w:val="0"/>
          <w:numId w:val="11"/>
        </w:numPr>
      </w:pPr>
      <w:r w:rsidRPr="00173499">
        <w:t xml:space="preserve">Les références </w:t>
      </w:r>
      <w:r w:rsidR="00E33449" w:rsidRPr="00173499">
        <w:t>du lot</w:t>
      </w:r>
      <w:r w:rsidRPr="00173499">
        <w:t>,</w:t>
      </w:r>
    </w:p>
    <w:p w14:paraId="61631253" w14:textId="2AB5FBE8" w:rsidR="00A80337" w:rsidRPr="00173499" w:rsidRDefault="00A80337" w:rsidP="00347B07">
      <w:pPr>
        <w:pStyle w:val="Paragraphedeliste"/>
        <w:numPr>
          <w:ilvl w:val="0"/>
          <w:numId w:val="11"/>
        </w:numPr>
      </w:pPr>
      <w:r w:rsidRPr="00173499">
        <w:t>Les identifiants du titulaire du marché : désignation commerciale, numéro d’inscription au registre des commerces (n° Tahiti par exemple), adresse du siège social, numéro de téléphone et courriel,</w:t>
      </w:r>
    </w:p>
    <w:p w14:paraId="4073449B" w14:textId="67E8E7B4" w:rsidR="00A80337" w:rsidRPr="00173499" w:rsidRDefault="006B6F8E" w:rsidP="00347B07">
      <w:pPr>
        <w:pStyle w:val="Paragraphedeliste"/>
        <w:numPr>
          <w:ilvl w:val="0"/>
          <w:numId w:val="11"/>
        </w:numPr>
      </w:pPr>
      <w:r w:rsidRPr="00173499">
        <w:t>Le montant des prestations en application des prix indiqués dans le</w:t>
      </w:r>
      <w:r w:rsidR="00562732" w:rsidRPr="00173499">
        <w:t xml:space="preserve"> bordereau des prix.</w:t>
      </w:r>
    </w:p>
    <w:p w14:paraId="2BD6C576" w14:textId="6355B8C2" w:rsidR="000220F4" w:rsidRDefault="000220F4" w:rsidP="00A80337">
      <w:pPr>
        <w:rPr>
          <w:szCs w:val="22"/>
        </w:rPr>
      </w:pPr>
      <w:r>
        <w:rPr>
          <w:szCs w:val="22"/>
        </w:rPr>
        <w:lastRenderedPageBreak/>
        <w:t>La liste exhaustive des produits commandés sera annexée à chaque bon de commande.</w:t>
      </w:r>
    </w:p>
    <w:p w14:paraId="622B463E" w14:textId="007F9DEC" w:rsidR="00A80337" w:rsidRPr="00173499" w:rsidRDefault="00A80337" w:rsidP="00A80337">
      <w:pPr>
        <w:rPr>
          <w:szCs w:val="22"/>
        </w:rPr>
      </w:pPr>
      <w:r w:rsidRPr="00173499">
        <w:rPr>
          <w:szCs w:val="22"/>
        </w:rPr>
        <w:t>Ces bons</w:t>
      </w:r>
      <w:r w:rsidR="00AC3163">
        <w:rPr>
          <w:szCs w:val="22"/>
        </w:rPr>
        <w:t xml:space="preserve"> de commande</w:t>
      </w:r>
      <w:r w:rsidR="000220F4">
        <w:rPr>
          <w:szCs w:val="22"/>
        </w:rPr>
        <w:t xml:space="preserve"> et leurs annexes </w:t>
      </w:r>
      <w:r w:rsidR="00E33449" w:rsidRPr="00173499">
        <w:rPr>
          <w:szCs w:val="22"/>
        </w:rPr>
        <w:t>sont émis</w:t>
      </w:r>
      <w:r w:rsidRPr="00173499">
        <w:rPr>
          <w:szCs w:val="22"/>
        </w:rPr>
        <w:t xml:space="preserve"> par tout moyen faisant foi, au plus tard </w:t>
      </w:r>
      <w:r w:rsidR="00E33449" w:rsidRPr="00173499">
        <w:rPr>
          <w:szCs w:val="22"/>
          <w:highlight w:val="yellow"/>
        </w:rPr>
        <w:t>deux</w:t>
      </w:r>
      <w:r w:rsidRPr="00173499">
        <w:rPr>
          <w:szCs w:val="22"/>
        </w:rPr>
        <w:t xml:space="preserve"> jours ouvrés avant la date d’exécution des prestations commandées. Les bons de commande pourront être émis jusqu’au dernier jour de validité du marché. </w:t>
      </w:r>
    </w:p>
    <w:p w14:paraId="3132AADE" w14:textId="7CF7F5A9" w:rsidR="00A80337" w:rsidRPr="00173499" w:rsidRDefault="00A80337" w:rsidP="00A80337">
      <w:pPr>
        <w:rPr>
          <w:szCs w:val="22"/>
        </w:rPr>
      </w:pPr>
      <w:r w:rsidRPr="00173499">
        <w:rPr>
          <w:szCs w:val="22"/>
        </w:rPr>
        <w:t xml:space="preserve">Pour toute commande </w:t>
      </w:r>
      <w:r w:rsidR="00E33449" w:rsidRPr="00173499">
        <w:rPr>
          <w:szCs w:val="22"/>
        </w:rPr>
        <w:t>de la commune</w:t>
      </w:r>
      <w:r w:rsidRPr="00173499">
        <w:rPr>
          <w:szCs w:val="22"/>
        </w:rPr>
        <w:t>, les titulaires accusent réception. Cet accusé de réception de commande vaut engagement du titulaire à fournir les prestations commandées.</w:t>
      </w:r>
    </w:p>
    <w:p w14:paraId="7FD1C12A" w14:textId="011B8B47" w:rsidR="00A80337" w:rsidRDefault="00A80337" w:rsidP="00A80337">
      <w:pPr>
        <w:rPr>
          <w:szCs w:val="22"/>
        </w:rPr>
      </w:pPr>
      <w:r w:rsidRPr="00173499">
        <w:rPr>
          <w:szCs w:val="22"/>
        </w:rPr>
        <w:t>Par dérogation à l’article 3.7.2 du CCAG-FCS, lorsque le titulaire estime que les prescriptions d’un bon de commande qui lui est notifié appellent des observations de sa part, il doit les notifier par courriel au pouvoir adjudicateur, en la personne du responsable de service, dans un délai de vingt-quatre (24) heures à compter de la date de réception du bon de co</w:t>
      </w:r>
      <w:bookmarkStart w:id="47" w:name="_GoBack"/>
      <w:bookmarkEnd w:id="47"/>
      <w:r w:rsidRPr="00173499">
        <w:rPr>
          <w:szCs w:val="22"/>
        </w:rPr>
        <w:t>mmande, sous peine de forclusion. Les modifications notifiées sous 24 heures donnent lieu à l’émission d’un nouveau bon de commande si le responsable de service a approuvé les modifications proposées par le titulaire. In fine, le titulaire se conforme aux bons de commande qui lui sont notifiés.</w:t>
      </w:r>
    </w:p>
    <w:p w14:paraId="7449DD20" w14:textId="77777777" w:rsidR="00B91D55" w:rsidRPr="00F23A53" w:rsidRDefault="00B91D55" w:rsidP="00B91D55">
      <w:pPr>
        <w:rPr>
          <w:highlight w:val="cyan"/>
        </w:rPr>
      </w:pPr>
      <w:r w:rsidRPr="00F23A53">
        <w:rPr>
          <w:highlight w:val="cyan"/>
        </w:rPr>
        <w:t>Dans le cas d’indisponibilité de produits, le titulaire doit par tout moyen à sa disposition en avertir la commune. Le remplacement du produit indisponible par un autre équivalent pourra être envisagé et acté par les deux parties.</w:t>
      </w:r>
    </w:p>
    <w:p w14:paraId="50B50B16" w14:textId="77777777" w:rsidR="00B91D55" w:rsidRPr="00F23A53" w:rsidRDefault="00B91D55" w:rsidP="00B91D55">
      <w:pPr>
        <w:rPr>
          <w:highlight w:val="cyan"/>
        </w:rPr>
      </w:pPr>
      <w:r w:rsidRPr="00F23A53">
        <w:rPr>
          <w:highlight w:val="cyan"/>
        </w:rPr>
        <w:t>Dans le cas d’une livraison de fournitures non conformes à la commande formulée par la commune, le titulaire s’expose au renvoi des produits livrés et à l’application de pénalités de 10 000 F par désignation non conformes à la commande.</w:t>
      </w:r>
    </w:p>
    <w:p w14:paraId="18BADCB7" w14:textId="4D6C5A8D" w:rsidR="00B91D55" w:rsidRPr="00B91D55" w:rsidRDefault="00B91D55" w:rsidP="00A80337">
      <w:r w:rsidRPr="00F23A53">
        <w:rPr>
          <w:highlight w:val="cyan"/>
        </w:rPr>
        <w:t>Dans le cas où aucune équivalence n’est possible, la commune s’autorise à consulter un autre prestataire pour se fournir.</w:t>
      </w:r>
    </w:p>
    <w:p w14:paraId="4C60EE01" w14:textId="5829EEC3" w:rsidR="0099459A" w:rsidRPr="00173499" w:rsidRDefault="00B51534" w:rsidP="00173499">
      <w:pPr>
        <w:pStyle w:val="Titre1"/>
        <w:rPr>
          <w:rFonts w:cs="Times New Roman"/>
        </w:rPr>
      </w:pPr>
      <w:bookmarkStart w:id="48" w:name="_Toc507490114"/>
      <w:bookmarkStart w:id="49" w:name="_Toc474934555"/>
      <w:bookmarkStart w:id="50" w:name="_Toc276044823"/>
      <w:bookmarkStart w:id="51" w:name="_Toc14249777"/>
      <w:bookmarkStart w:id="52" w:name="_Ref36042984"/>
      <w:bookmarkStart w:id="53" w:name="_Toc36140437"/>
      <w:bookmarkEnd w:id="40"/>
      <w:bookmarkEnd w:id="41"/>
      <w:r w:rsidRPr="00173499">
        <w:rPr>
          <w:rFonts w:cs="Times New Roman"/>
        </w:rPr>
        <w:t xml:space="preserve">Pièces </w:t>
      </w:r>
      <w:r w:rsidR="0099459A" w:rsidRPr="00173499">
        <w:rPr>
          <w:rFonts w:cs="Times New Roman"/>
        </w:rPr>
        <w:t>contractuelles</w:t>
      </w:r>
      <w:bookmarkEnd w:id="48"/>
      <w:bookmarkEnd w:id="49"/>
      <w:bookmarkEnd w:id="50"/>
      <w:bookmarkEnd w:id="51"/>
      <w:bookmarkEnd w:id="52"/>
      <w:bookmarkEnd w:id="53"/>
    </w:p>
    <w:p w14:paraId="3D977CDF" w14:textId="77777777" w:rsidR="0099459A" w:rsidRPr="00173499" w:rsidRDefault="0099459A" w:rsidP="0099459A">
      <w:bookmarkStart w:id="54" w:name="_Toc507490115"/>
      <w:bookmarkStart w:id="55" w:name="_Toc276044825"/>
      <w:bookmarkStart w:id="56" w:name="_Toc273084761"/>
      <w:r w:rsidRPr="00173499">
        <w:t>Les pièces constitutives du marché sont les suivantes et prévalent dans l’ordre ci-après :</w:t>
      </w:r>
    </w:p>
    <w:p w14:paraId="779E4F0D" w14:textId="77777777" w:rsidR="0099459A" w:rsidRPr="00173499" w:rsidRDefault="0099459A" w:rsidP="0099459A">
      <w:pPr>
        <w:pStyle w:val="StyleAvecpuces"/>
        <w:tabs>
          <w:tab w:val="clear" w:pos="340"/>
          <w:tab w:val="num" w:pos="766"/>
        </w:tabs>
        <w:ind w:left="426"/>
        <w:rPr>
          <w:szCs w:val="22"/>
        </w:rPr>
      </w:pPr>
      <w:bookmarkStart w:id="57" w:name="_Ref8916416"/>
      <w:r w:rsidRPr="00173499">
        <w:rPr>
          <w:szCs w:val="22"/>
        </w:rPr>
        <w:t>L’acte d'engagement (AE) et ses éventuelles annexes, dans la version résultant des dernières modifications éventuelles, opérées par avenant ;</w:t>
      </w:r>
    </w:p>
    <w:p w14:paraId="7D710093" w14:textId="48A1A666" w:rsidR="00B51534" w:rsidRPr="00173499" w:rsidRDefault="00B51534" w:rsidP="00B51534">
      <w:pPr>
        <w:pStyle w:val="StyleAvecpuces"/>
        <w:tabs>
          <w:tab w:val="clear" w:pos="340"/>
          <w:tab w:val="num" w:pos="766"/>
        </w:tabs>
        <w:ind w:left="426"/>
        <w:rPr>
          <w:szCs w:val="22"/>
        </w:rPr>
      </w:pPr>
      <w:r w:rsidRPr="00173499">
        <w:rPr>
          <w:szCs w:val="22"/>
        </w:rPr>
        <w:t>La pièce de prix à savoir le bordereau des prix unitaires (BPU) correspondant au(x) lot(s) au</w:t>
      </w:r>
      <w:r w:rsidR="00E22C26">
        <w:rPr>
          <w:szCs w:val="22"/>
        </w:rPr>
        <w:t>quel le candidat répond ou le devis,</w:t>
      </w:r>
    </w:p>
    <w:p w14:paraId="0F4B8FF9" w14:textId="2BD3EFAF" w:rsidR="0099459A" w:rsidRPr="00173499" w:rsidRDefault="00B51534" w:rsidP="0099459A">
      <w:pPr>
        <w:pStyle w:val="StyleAvecpuces"/>
        <w:tabs>
          <w:tab w:val="clear" w:pos="340"/>
          <w:tab w:val="num" w:pos="766"/>
        </w:tabs>
        <w:ind w:left="426"/>
        <w:rPr>
          <w:szCs w:val="22"/>
        </w:rPr>
      </w:pPr>
      <w:r w:rsidRPr="00173499">
        <w:rPr>
          <w:szCs w:val="22"/>
        </w:rPr>
        <w:t>La lettre de consultation</w:t>
      </w:r>
      <w:r w:rsidR="0099459A" w:rsidRPr="00173499">
        <w:rPr>
          <w:szCs w:val="22"/>
        </w:rPr>
        <w:t> ;</w:t>
      </w:r>
    </w:p>
    <w:p w14:paraId="60DF0CCF" w14:textId="1BD1A75F" w:rsidR="0099459A" w:rsidRPr="00173499" w:rsidRDefault="00B51534" w:rsidP="0099459A">
      <w:pPr>
        <w:pStyle w:val="StyleAvecpuces"/>
        <w:tabs>
          <w:tab w:val="clear" w:pos="340"/>
          <w:tab w:val="num" w:pos="766"/>
        </w:tabs>
        <w:ind w:left="426"/>
        <w:rPr>
          <w:szCs w:val="22"/>
        </w:rPr>
      </w:pPr>
      <w:r w:rsidRPr="00173499">
        <w:rPr>
          <w:szCs w:val="22"/>
        </w:rPr>
        <w:t>L</w:t>
      </w:r>
      <w:r w:rsidR="0099459A" w:rsidRPr="00173499">
        <w:rPr>
          <w:szCs w:val="22"/>
        </w:rPr>
        <w:t>e cahier des clauses administratives générales (CCAG) applicables aux marchés publics de « </w:t>
      </w:r>
      <w:r w:rsidR="0099459A" w:rsidRPr="00173499">
        <w:rPr>
          <w:szCs w:val="22"/>
        </w:rPr>
        <w:fldChar w:fldCharType="begin"/>
      </w:r>
      <w:r w:rsidR="0099459A" w:rsidRPr="00173499">
        <w:rPr>
          <w:szCs w:val="22"/>
        </w:rPr>
        <w:instrText xml:space="preserve"> MERGEFIELD Type_prestation </w:instrText>
      </w:r>
      <w:r w:rsidR="0099459A" w:rsidRPr="00173499">
        <w:rPr>
          <w:szCs w:val="22"/>
        </w:rPr>
        <w:fldChar w:fldCharType="separate"/>
      </w:r>
      <w:r w:rsidR="0099459A" w:rsidRPr="00173499">
        <w:rPr>
          <w:noProof/>
          <w:szCs w:val="22"/>
        </w:rPr>
        <w:t>Fournitures Courantes et Services (FCS)</w:t>
      </w:r>
      <w:r w:rsidR="0099459A" w:rsidRPr="00173499">
        <w:rPr>
          <w:szCs w:val="22"/>
        </w:rPr>
        <w:fldChar w:fldCharType="end"/>
      </w:r>
      <w:r w:rsidR="0099459A" w:rsidRPr="00173499">
        <w:rPr>
          <w:szCs w:val="22"/>
        </w:rPr>
        <w:t> » ;</w:t>
      </w:r>
    </w:p>
    <w:p w14:paraId="67FB5ABB" w14:textId="5E0954CE" w:rsidR="0099459A" w:rsidRPr="00173499" w:rsidRDefault="0099459A" w:rsidP="0099459A">
      <w:pPr>
        <w:pStyle w:val="StyleAvecpuces"/>
        <w:tabs>
          <w:tab w:val="clear" w:pos="340"/>
          <w:tab w:val="num" w:pos="766"/>
        </w:tabs>
        <w:ind w:left="426"/>
        <w:rPr>
          <w:szCs w:val="22"/>
        </w:rPr>
      </w:pPr>
      <w:r w:rsidRPr="00173499">
        <w:rPr>
          <w:szCs w:val="22"/>
        </w:rPr>
        <w:t xml:space="preserve">L’offre technique des dispositions que l’entreprise se propose d'adopter pour l'exécution de la prestation conformément aux prescriptions </w:t>
      </w:r>
      <w:r w:rsidR="00B51534" w:rsidRPr="00173499">
        <w:rPr>
          <w:szCs w:val="22"/>
        </w:rPr>
        <w:t>techniques</w:t>
      </w:r>
      <w:r w:rsidRPr="00173499">
        <w:rPr>
          <w:szCs w:val="22"/>
        </w:rPr>
        <w:t>,</w:t>
      </w:r>
    </w:p>
    <w:p w14:paraId="27075E78" w14:textId="0E41CF7F" w:rsidR="002D5EF8" w:rsidRPr="00173499" w:rsidRDefault="002D5EF8" w:rsidP="00173499">
      <w:pPr>
        <w:pStyle w:val="Titre1"/>
        <w:rPr>
          <w:rFonts w:cs="Times New Roman"/>
        </w:rPr>
      </w:pPr>
      <w:bookmarkStart w:id="58" w:name="_Toc36140438"/>
      <w:r w:rsidRPr="00173499">
        <w:rPr>
          <w:rFonts w:cs="Times New Roman"/>
        </w:rPr>
        <w:t>Protection de l’environnement et de la santé des personnes</w:t>
      </w:r>
      <w:bookmarkEnd w:id="58"/>
    </w:p>
    <w:p w14:paraId="75F6B0B4" w14:textId="77777777" w:rsidR="002D5EF8" w:rsidRPr="00852762" w:rsidRDefault="002D5EF8" w:rsidP="002D5EF8">
      <w:pPr>
        <w:rPr>
          <w:highlight w:val="yellow"/>
        </w:rPr>
      </w:pPr>
      <w:r w:rsidRPr="00852762">
        <w:rPr>
          <w:highlight w:val="yellow"/>
        </w:rPr>
        <w:t>Dans la situation sanitaire exceptionnelle que traverse la Polynésie française, des mesures exceptionnelles sanitaires sont mises en places par les autorités locales, mais également par les communes.</w:t>
      </w:r>
    </w:p>
    <w:p w14:paraId="13E5F356" w14:textId="77777777" w:rsidR="002D5EF8" w:rsidRPr="00852762" w:rsidRDefault="002D5EF8" w:rsidP="002D5EF8">
      <w:pPr>
        <w:rPr>
          <w:highlight w:val="yellow"/>
        </w:rPr>
      </w:pPr>
      <w:r w:rsidRPr="00852762">
        <w:rPr>
          <w:highlight w:val="yellow"/>
        </w:rPr>
        <w:t>Afin d’arrêter la propagation du virus responsable de la pandémie, le circuit d’approvisionnement de toutes fournitures livrées à la collectivité est identifié.</w:t>
      </w:r>
    </w:p>
    <w:p w14:paraId="77B4ED26" w14:textId="77777777" w:rsidR="002D5EF8" w:rsidRPr="00852762" w:rsidRDefault="002D5EF8" w:rsidP="002D5EF8">
      <w:pPr>
        <w:rPr>
          <w:highlight w:val="yellow"/>
        </w:rPr>
      </w:pPr>
      <w:r w:rsidRPr="00852762">
        <w:rPr>
          <w:highlight w:val="yellow"/>
        </w:rPr>
        <w:t>Ce circuit est annexé au présent document et sera annexé à chaque bon de commande émis.</w:t>
      </w:r>
    </w:p>
    <w:p w14:paraId="72FAD2DF" w14:textId="77777777" w:rsidR="002D5EF8" w:rsidRPr="00852762" w:rsidRDefault="002D5EF8" w:rsidP="002D5EF8">
      <w:pPr>
        <w:rPr>
          <w:highlight w:val="yellow"/>
        </w:rPr>
      </w:pPr>
      <w:r w:rsidRPr="00852762">
        <w:rPr>
          <w:highlight w:val="yellow"/>
        </w:rPr>
        <w:t>Les livreurs devront respectés scrupuleusement les règles établies par la collectivité.</w:t>
      </w:r>
    </w:p>
    <w:p w14:paraId="0DC20552" w14:textId="301878A3" w:rsidR="002D5EF8" w:rsidRDefault="002D5EF8" w:rsidP="002D5EF8">
      <w:r w:rsidRPr="00852762">
        <w:rPr>
          <w:highlight w:val="yellow"/>
        </w:rPr>
        <w:t>Il est également demandé au titulaire d’en informer son personnel et de les prémunir de toutes contaminations possibles.</w:t>
      </w:r>
    </w:p>
    <w:p w14:paraId="35D8CCFF" w14:textId="3521B3B3" w:rsidR="00D60857" w:rsidRPr="00852762" w:rsidRDefault="00D60857" w:rsidP="002D5EF8">
      <w:r>
        <w:t>De manière générale, le candidat est réputé connaître l’ensemble des dispositions règlementaires applicables en Polynésie française en matières d’hygiènes et de livraisons de denrées alimentaires.</w:t>
      </w:r>
    </w:p>
    <w:p w14:paraId="633464F2" w14:textId="3345B619" w:rsidR="0099459A" w:rsidRPr="00173499" w:rsidRDefault="0099459A" w:rsidP="00173499">
      <w:pPr>
        <w:pStyle w:val="Titre1"/>
        <w:rPr>
          <w:rFonts w:cs="Times New Roman"/>
        </w:rPr>
      </w:pPr>
      <w:bookmarkStart w:id="59" w:name="_Toc14249779"/>
      <w:bookmarkStart w:id="60" w:name="_Toc36140439"/>
      <w:bookmarkStart w:id="61" w:name="_Toc276044829"/>
      <w:bookmarkStart w:id="62" w:name="_Toc507490118"/>
      <w:bookmarkEnd w:id="54"/>
      <w:bookmarkEnd w:id="55"/>
      <w:bookmarkEnd w:id="56"/>
      <w:bookmarkEnd w:id="57"/>
      <w:r w:rsidRPr="00173499">
        <w:rPr>
          <w:rFonts w:cs="Times New Roman"/>
        </w:rPr>
        <w:lastRenderedPageBreak/>
        <w:t xml:space="preserve">Prix et </w:t>
      </w:r>
      <w:r w:rsidR="00E33449" w:rsidRPr="00173499">
        <w:rPr>
          <w:rFonts w:cs="Times New Roman"/>
        </w:rPr>
        <w:t>règlement</w:t>
      </w:r>
      <w:r w:rsidRPr="00173499">
        <w:rPr>
          <w:rFonts w:cs="Times New Roman"/>
        </w:rPr>
        <w:t xml:space="preserve"> des comptes</w:t>
      </w:r>
      <w:bookmarkEnd w:id="59"/>
      <w:bookmarkEnd w:id="60"/>
    </w:p>
    <w:p w14:paraId="6C1182AF" w14:textId="660CB97B" w:rsidR="0099459A" w:rsidRPr="00173499" w:rsidRDefault="0099459A" w:rsidP="00173499">
      <w:pPr>
        <w:pStyle w:val="Titre2"/>
      </w:pPr>
      <w:bookmarkStart w:id="63" w:name="_Toc507490119"/>
      <w:bookmarkStart w:id="64" w:name="_Toc276044830"/>
      <w:bookmarkStart w:id="65" w:name="_Toc14249780"/>
      <w:bookmarkStart w:id="66" w:name="_Toc36140440"/>
      <w:bookmarkEnd w:id="61"/>
      <w:bookmarkEnd w:id="62"/>
      <w:r w:rsidRPr="00173499">
        <w:t>Prix</w:t>
      </w:r>
      <w:bookmarkEnd w:id="63"/>
      <w:bookmarkEnd w:id="64"/>
      <w:bookmarkEnd w:id="65"/>
      <w:bookmarkEnd w:id="66"/>
    </w:p>
    <w:p w14:paraId="76CF6D8E" w14:textId="77777777" w:rsidR="0099459A" w:rsidRPr="00173499" w:rsidRDefault="0099459A" w:rsidP="00173499">
      <w:pPr>
        <w:pStyle w:val="Titre3"/>
        <w:rPr>
          <w:rFonts w:cs="Times New Roman"/>
        </w:rPr>
      </w:pPr>
      <w:bookmarkStart w:id="67" w:name="_Toc478642142"/>
      <w:bookmarkStart w:id="68" w:name="_Toc276044831"/>
      <w:bookmarkStart w:id="69" w:name="_Toc14249781"/>
      <w:bookmarkStart w:id="70" w:name="_Toc36140441"/>
      <w:bookmarkStart w:id="71" w:name="_Toc507490120"/>
      <w:bookmarkStart w:id="72" w:name="_Toc276044841"/>
      <w:r w:rsidRPr="00173499">
        <w:rPr>
          <w:rFonts w:cs="Times New Roman"/>
        </w:rPr>
        <w:t>Contenu des prix</w:t>
      </w:r>
      <w:bookmarkEnd w:id="67"/>
      <w:bookmarkEnd w:id="68"/>
      <w:bookmarkEnd w:id="69"/>
      <w:bookmarkEnd w:id="70"/>
      <w:r w:rsidRPr="00173499">
        <w:rPr>
          <w:rFonts w:cs="Times New Roman"/>
        </w:rPr>
        <w:t xml:space="preserve"> </w:t>
      </w:r>
    </w:p>
    <w:p w14:paraId="0EAAD5B4" w14:textId="77777777" w:rsidR="0099459A" w:rsidRPr="00173499" w:rsidRDefault="0099459A" w:rsidP="0099459A">
      <w:r w:rsidRPr="00173499">
        <w:t>Les ouvrages ou prestations faisant l'objet du marché sont réglés par application d’un prix unitaire que le titulaire a remis avec son offre. Il appartient à l’entrepreneur de veiller à la qualité de son offre.</w:t>
      </w:r>
    </w:p>
    <w:p w14:paraId="4AD50A45" w14:textId="77777777" w:rsidR="0099459A" w:rsidRPr="00173499" w:rsidRDefault="0099459A" w:rsidP="0099459A">
      <w:r w:rsidRPr="00173499">
        <w:t>Le bordereau des prix unitaire (BPU) servira de base au paiement des acomptes.</w:t>
      </w:r>
    </w:p>
    <w:p w14:paraId="69F7D587" w14:textId="77777777" w:rsidR="0099459A" w:rsidRPr="00173499" w:rsidRDefault="0099459A" w:rsidP="0099459A">
      <w:pPr>
        <w:rPr>
          <w:b/>
        </w:rPr>
      </w:pPr>
      <w:r w:rsidRPr="00173499">
        <w:t>Les prix sont réputés comprendre toutes les charges fiscales ou autres, les frais de déplacement, soit toutes les dépenses nécessaires à l’exécution de la prestation, les marges pour risque et les marges bénéficiaires.</w:t>
      </w:r>
    </w:p>
    <w:p w14:paraId="63C77B6D" w14:textId="77777777" w:rsidR="0099459A" w:rsidRPr="00173499" w:rsidRDefault="0099459A" w:rsidP="0099459A">
      <w:r w:rsidRPr="00173499">
        <w:rPr>
          <w:b/>
        </w:rPr>
        <w:t>Toute modification ayant un impact sur le montant du marché fera l’objet d’un avenant</w:t>
      </w:r>
      <w:r w:rsidRPr="00173499">
        <w:t>.</w:t>
      </w:r>
    </w:p>
    <w:p w14:paraId="76D6E733" w14:textId="77777777" w:rsidR="0099459A" w:rsidRPr="00173499" w:rsidRDefault="0099459A" w:rsidP="00173499">
      <w:pPr>
        <w:pStyle w:val="Titre3"/>
        <w:rPr>
          <w:rFonts w:cs="Times New Roman"/>
        </w:rPr>
      </w:pPr>
      <w:bookmarkStart w:id="73" w:name="_Toc478642143"/>
      <w:bookmarkStart w:id="74" w:name="_Toc276044832"/>
      <w:bookmarkStart w:id="75" w:name="_Toc273084768"/>
      <w:bookmarkStart w:id="76" w:name="_Toc14249782"/>
      <w:bookmarkStart w:id="77" w:name="_Toc36140442"/>
      <w:r w:rsidRPr="00173499">
        <w:rPr>
          <w:rFonts w:cs="Times New Roman"/>
        </w:rPr>
        <w:t>Variation dans les prix</w:t>
      </w:r>
      <w:bookmarkEnd w:id="73"/>
      <w:bookmarkEnd w:id="74"/>
      <w:bookmarkEnd w:id="75"/>
      <w:bookmarkEnd w:id="76"/>
      <w:bookmarkEnd w:id="77"/>
    </w:p>
    <w:p w14:paraId="2D70913B" w14:textId="77777777" w:rsidR="0099459A" w:rsidRPr="00173499" w:rsidRDefault="0099459A" w:rsidP="0099459A">
      <w:bookmarkStart w:id="78" w:name="_Toc478642144"/>
      <w:bookmarkStart w:id="79" w:name="_Toc276044833"/>
      <w:r w:rsidRPr="00173499">
        <w:t>Les prix sont fermes</w:t>
      </w:r>
      <w:bookmarkEnd w:id="78"/>
      <w:bookmarkEnd w:id="79"/>
      <w:r w:rsidRPr="00173499">
        <w:t>.</w:t>
      </w:r>
    </w:p>
    <w:p w14:paraId="52804818" w14:textId="77777777" w:rsidR="0099459A" w:rsidRPr="00173499" w:rsidRDefault="0099459A" w:rsidP="00173499">
      <w:pPr>
        <w:pStyle w:val="Titre3"/>
        <w:rPr>
          <w:rFonts w:cs="Times New Roman"/>
        </w:rPr>
      </w:pPr>
      <w:bookmarkStart w:id="80" w:name="_Toc478642148"/>
      <w:bookmarkStart w:id="81" w:name="_Toc276044838"/>
      <w:bookmarkStart w:id="82" w:name="_Toc273084774"/>
      <w:bookmarkStart w:id="83" w:name="_Toc14249783"/>
      <w:bookmarkStart w:id="84" w:name="_Toc36140443"/>
      <w:r w:rsidRPr="00173499">
        <w:rPr>
          <w:rFonts w:cs="Times New Roman"/>
        </w:rPr>
        <w:t>Application de la taxe à la valeur ajoutée</w:t>
      </w:r>
      <w:bookmarkEnd w:id="80"/>
      <w:bookmarkEnd w:id="81"/>
      <w:bookmarkEnd w:id="82"/>
      <w:r w:rsidRPr="00173499">
        <w:rPr>
          <w:rFonts w:cs="Times New Roman"/>
        </w:rPr>
        <w:t xml:space="preserve"> (TVA)</w:t>
      </w:r>
      <w:bookmarkEnd w:id="83"/>
      <w:bookmarkEnd w:id="84"/>
    </w:p>
    <w:p w14:paraId="1E5A9B62" w14:textId="50E116A6" w:rsidR="0099459A" w:rsidRPr="00173499" w:rsidRDefault="0099459A" w:rsidP="0099459A">
      <w:r w:rsidRPr="00173499">
        <w:t xml:space="preserve">Les montants des acomptes et du solde sont calculés en appliquant les taux de TVA en vigueur à </w:t>
      </w:r>
      <w:smartTag w:uri="urn:schemas-microsoft-com:office:smarttags" w:element="PersonName">
        <w:smartTagPr>
          <w:attr w:name="ProductID" w:val="LA DATE DU"/>
        </w:smartTagPr>
        <w:r w:rsidRPr="00173499">
          <w:t>la date du</w:t>
        </w:r>
      </w:smartTag>
      <w:r w:rsidRPr="00173499">
        <w:t xml:space="preserve"> fait générateur de </w:t>
      </w:r>
      <w:smartTag w:uri="urn:schemas-microsoft-com:office:smarttags" w:element="PersonName">
        <w:smartTagPr>
          <w:attr w:name="ProductID" w:val="la TVA"/>
        </w:smartTagPr>
        <w:r w:rsidRPr="00173499">
          <w:t>la TVA</w:t>
        </w:r>
      </w:smartTag>
      <w:r w:rsidRPr="00173499">
        <w:t>, et ceci sans qu’un avenant au marché ne soit nécessaire en cas de changement de taux.</w:t>
      </w:r>
    </w:p>
    <w:p w14:paraId="157736F2" w14:textId="77777777" w:rsidR="000F4339" w:rsidRPr="00173499" w:rsidRDefault="000F4339" w:rsidP="00173499">
      <w:pPr>
        <w:pStyle w:val="Titre3"/>
        <w:rPr>
          <w:rFonts w:cs="Times New Roman"/>
        </w:rPr>
      </w:pPr>
      <w:bookmarkStart w:id="85" w:name="_Toc36140444"/>
      <w:r w:rsidRPr="00173499">
        <w:rPr>
          <w:rFonts w:cs="Times New Roman"/>
        </w:rPr>
        <w:t>Nouveaux prix</w:t>
      </w:r>
      <w:bookmarkEnd w:id="85"/>
      <w:r w:rsidRPr="00173499">
        <w:rPr>
          <w:rFonts w:cs="Times New Roman"/>
        </w:rPr>
        <w:t xml:space="preserve"> </w:t>
      </w:r>
    </w:p>
    <w:p w14:paraId="1983A5BA" w14:textId="26C16CE4" w:rsidR="000F4339" w:rsidRPr="00173499" w:rsidRDefault="000F4339" w:rsidP="000F4339">
      <w:pPr>
        <w:spacing w:line="259" w:lineRule="auto"/>
        <w:rPr>
          <w:szCs w:val="22"/>
        </w:rPr>
      </w:pPr>
      <w:r w:rsidRPr="00173499">
        <w:rPr>
          <w:szCs w:val="22"/>
        </w:rPr>
        <w:t xml:space="preserve">Si certains prix ne figurent pas dans le BPU, les titulaires proposeront par un devis détaillé faisant apparaitre les calculs appliqués, un prix qui sera soumis à l’approbation du pouvoir adjudicateur. </w:t>
      </w:r>
    </w:p>
    <w:p w14:paraId="662EB991" w14:textId="5E87435C" w:rsidR="000F4339" w:rsidRPr="00173499" w:rsidRDefault="000F4339" w:rsidP="00562732">
      <w:pPr>
        <w:spacing w:line="259" w:lineRule="auto"/>
      </w:pPr>
      <w:r w:rsidRPr="00173499">
        <w:rPr>
          <w:szCs w:val="22"/>
        </w:rPr>
        <w:t>En cas d’approbation de ce dernier, le prix sera intégré au BPU après acceptation du pouvoir adjudicateur avec passation d’</w:t>
      </w:r>
      <w:r w:rsidR="00562732" w:rsidRPr="00173499">
        <w:rPr>
          <w:szCs w:val="22"/>
        </w:rPr>
        <w:t>un avenant.</w:t>
      </w:r>
    </w:p>
    <w:p w14:paraId="6CED608D" w14:textId="77777777" w:rsidR="00032556" w:rsidRPr="00173499" w:rsidRDefault="00032556" w:rsidP="00173499">
      <w:pPr>
        <w:pStyle w:val="Titre2"/>
      </w:pPr>
      <w:bookmarkStart w:id="86" w:name="_Ref36043946"/>
      <w:bookmarkStart w:id="87" w:name="_Toc36140445"/>
      <w:bookmarkStart w:id="88" w:name="_Toc14249784"/>
      <w:bookmarkStart w:id="89" w:name="_Ref36043744"/>
      <w:bookmarkEnd w:id="71"/>
      <w:bookmarkEnd w:id="72"/>
      <w:r w:rsidRPr="00173499">
        <w:t>Modalité de règlement</w:t>
      </w:r>
      <w:bookmarkEnd w:id="86"/>
      <w:bookmarkEnd w:id="87"/>
    </w:p>
    <w:p w14:paraId="1507D034" w14:textId="3DEEBF65" w:rsidR="0099459A" w:rsidRPr="00173499" w:rsidRDefault="0099459A" w:rsidP="00173499">
      <w:pPr>
        <w:pStyle w:val="Titre3"/>
        <w:rPr>
          <w:rFonts w:cs="Times New Roman"/>
        </w:rPr>
      </w:pPr>
      <w:bookmarkStart w:id="90" w:name="_Toc36140446"/>
      <w:r w:rsidRPr="00173499">
        <w:rPr>
          <w:rFonts w:cs="Times New Roman"/>
        </w:rPr>
        <w:t>Avance</w:t>
      </w:r>
      <w:bookmarkEnd w:id="88"/>
      <w:bookmarkEnd w:id="89"/>
      <w:bookmarkEnd w:id="90"/>
    </w:p>
    <w:p w14:paraId="375B231E" w14:textId="55534ED5" w:rsidR="00562732" w:rsidRPr="00173499" w:rsidRDefault="00562732" w:rsidP="00562732">
      <w:pPr>
        <w:rPr>
          <w:szCs w:val="22"/>
        </w:rPr>
      </w:pPr>
      <w:bookmarkStart w:id="91" w:name="_Toc478642156"/>
      <w:bookmarkStart w:id="92" w:name="_Toc276044846"/>
      <w:bookmarkStart w:id="93" w:name="_Toc273084780"/>
      <w:bookmarkStart w:id="94" w:name="_Toc14249786"/>
      <w:bookmarkStart w:id="95" w:name="_Toc276044848"/>
      <w:r w:rsidRPr="00173499">
        <w:rPr>
          <w:szCs w:val="22"/>
        </w:rPr>
        <w:t>Aucune avance ne sera versée.</w:t>
      </w:r>
    </w:p>
    <w:p w14:paraId="11CA3E3A" w14:textId="15173696" w:rsidR="0099459A" w:rsidRPr="00173499" w:rsidRDefault="0099459A" w:rsidP="00173499">
      <w:pPr>
        <w:pStyle w:val="Titre3"/>
        <w:rPr>
          <w:rFonts w:cs="Times New Roman"/>
        </w:rPr>
      </w:pPr>
      <w:bookmarkStart w:id="96" w:name="_Toc36140447"/>
      <w:r w:rsidRPr="00173499">
        <w:rPr>
          <w:rFonts w:cs="Times New Roman"/>
        </w:rPr>
        <w:t>Acomptes</w:t>
      </w:r>
      <w:bookmarkEnd w:id="91"/>
      <w:bookmarkEnd w:id="92"/>
      <w:bookmarkEnd w:id="93"/>
      <w:bookmarkEnd w:id="96"/>
      <w:r w:rsidRPr="00173499">
        <w:rPr>
          <w:rFonts w:cs="Times New Roman"/>
        </w:rPr>
        <w:t xml:space="preserve"> </w:t>
      </w:r>
      <w:bookmarkEnd w:id="94"/>
    </w:p>
    <w:p w14:paraId="16C1E049" w14:textId="40AE72B6" w:rsidR="0099459A" w:rsidRPr="00173499" w:rsidRDefault="00032556" w:rsidP="0099459A">
      <w:r w:rsidRPr="00173499">
        <w:t>Pas de stipulations particulières.</w:t>
      </w:r>
    </w:p>
    <w:p w14:paraId="34ADDEFB" w14:textId="77777777" w:rsidR="00032556" w:rsidRPr="00173499" w:rsidRDefault="00032556" w:rsidP="00032556">
      <w:pPr>
        <w:rPr>
          <w:bCs/>
          <w:iCs/>
          <w:szCs w:val="22"/>
          <w:u w:val="single"/>
        </w:rPr>
      </w:pPr>
      <w:r w:rsidRPr="00173499">
        <w:rPr>
          <w:szCs w:val="22"/>
        </w:rPr>
        <w:t xml:space="preserve">Les prestations qui ont donné lieu à un commencement d’exécution de la prestation ouvrent droit à des acomptes. </w:t>
      </w:r>
    </w:p>
    <w:p w14:paraId="70C278D3" w14:textId="77777777" w:rsidR="00562732" w:rsidRPr="00173499" w:rsidRDefault="00562732" w:rsidP="00173499">
      <w:pPr>
        <w:pStyle w:val="Titre3"/>
        <w:rPr>
          <w:rFonts w:cs="Times New Roman"/>
        </w:rPr>
      </w:pPr>
      <w:bookmarkStart w:id="97" w:name="_Toc36140448"/>
      <w:r w:rsidRPr="00173499">
        <w:rPr>
          <w:rFonts w:cs="Times New Roman"/>
        </w:rPr>
        <w:t>Facturation</w:t>
      </w:r>
      <w:bookmarkEnd w:id="97"/>
    </w:p>
    <w:p w14:paraId="6FA21D00" w14:textId="49F98382" w:rsidR="00562732" w:rsidRPr="00173499" w:rsidRDefault="00562732" w:rsidP="00562732">
      <w:pPr>
        <w:rPr>
          <w:szCs w:val="22"/>
        </w:rPr>
      </w:pPr>
      <w:r w:rsidRPr="00173499">
        <w:rPr>
          <w:szCs w:val="22"/>
        </w:rPr>
        <w:t xml:space="preserve">Le titulaire adressera à la commune, </w:t>
      </w:r>
      <w:r w:rsidR="009C30E2" w:rsidRPr="00173499">
        <w:t xml:space="preserve">par mail </w:t>
      </w:r>
      <w:r w:rsidR="009C30E2" w:rsidRPr="00173499">
        <w:rPr>
          <w:szCs w:val="22"/>
        </w:rPr>
        <w:t xml:space="preserve">aux adresses suivantes </w:t>
      </w:r>
      <w:hyperlink r:id="rId8" w:history="1">
        <w:r w:rsidR="009C30E2" w:rsidRPr="00173499">
          <w:rPr>
            <w:rStyle w:val="Lienhypertexte"/>
            <w:color w:val="auto"/>
            <w:szCs w:val="22"/>
          </w:rPr>
          <w:t>xxxx@xxxx.pf</w:t>
        </w:r>
      </w:hyperlink>
      <w:r w:rsidR="009C30E2" w:rsidRPr="00173499">
        <w:rPr>
          <w:szCs w:val="22"/>
        </w:rPr>
        <w:t xml:space="preserve"> et/ou </w:t>
      </w:r>
      <w:hyperlink r:id="rId9" w:history="1">
        <w:r w:rsidR="009C30E2" w:rsidRPr="00173499">
          <w:rPr>
            <w:rStyle w:val="Lienhypertexte"/>
            <w:color w:val="auto"/>
            <w:szCs w:val="22"/>
          </w:rPr>
          <w:t>xxxx@xxxx.pf</w:t>
        </w:r>
      </w:hyperlink>
      <w:r w:rsidR="009C30E2" w:rsidRPr="00173499">
        <w:t xml:space="preserve"> (en période de confinement), </w:t>
      </w:r>
      <w:r w:rsidRPr="00173499">
        <w:rPr>
          <w:szCs w:val="22"/>
        </w:rPr>
        <w:t xml:space="preserve">en dépôt direct, par voie postale ou par mail , </w:t>
      </w:r>
      <w:r w:rsidR="009C30E2" w:rsidRPr="00173499">
        <w:t xml:space="preserve">les factures </w:t>
      </w:r>
      <w:r w:rsidR="009C30E2" w:rsidRPr="00173499">
        <w:rPr>
          <w:szCs w:val="22"/>
        </w:rPr>
        <w:t>datées et signées</w:t>
      </w:r>
      <w:r w:rsidR="009C30E2" w:rsidRPr="00173499">
        <w:t xml:space="preserve"> correspondant aux produits commandés par bons de commandes, en 2 exemplaires</w:t>
      </w:r>
      <w:r w:rsidR="009C30E2" w:rsidRPr="00173499">
        <w:rPr>
          <w:szCs w:val="22"/>
        </w:rPr>
        <w:t>.</w:t>
      </w:r>
    </w:p>
    <w:p w14:paraId="393F8E00" w14:textId="77777777" w:rsidR="00562732" w:rsidRPr="00173499" w:rsidRDefault="00562732" w:rsidP="00562732">
      <w:pPr>
        <w:rPr>
          <w:szCs w:val="22"/>
        </w:rPr>
      </w:pPr>
      <w:r w:rsidRPr="00173499">
        <w:rPr>
          <w:szCs w:val="22"/>
        </w:rPr>
        <w:t xml:space="preserve">Outre les mentions légales prévues par la réglementation de la comptabilité publique, la facture comportera les indications suivantes : </w:t>
      </w:r>
    </w:p>
    <w:p w14:paraId="5637595C" w14:textId="2C51B883" w:rsidR="00562732" w:rsidRPr="00173499" w:rsidRDefault="00562732" w:rsidP="00347B07">
      <w:pPr>
        <w:pStyle w:val="Paragraphedeliste"/>
        <w:numPr>
          <w:ilvl w:val="0"/>
          <w:numId w:val="10"/>
        </w:numPr>
        <w:rPr>
          <w:szCs w:val="22"/>
        </w:rPr>
      </w:pPr>
      <w:r w:rsidRPr="00173499">
        <w:t xml:space="preserve">Les identifiants du titulaire du marché : désignation commerciale, numéro d’inscription au registre des commerces (n° Tahiti par exemple), adresse du siège social, numéro de téléphone et </w:t>
      </w:r>
      <w:proofErr w:type="spellStart"/>
      <w:r w:rsidRPr="00173499">
        <w:t>courriel,ainsi</w:t>
      </w:r>
      <w:proofErr w:type="spellEnd"/>
      <w:r w:rsidRPr="00173499">
        <w:rPr>
          <w:szCs w:val="22"/>
        </w:rPr>
        <w:t xml:space="preserve"> que son compte de virement tel qu'il figure dans l'acte d'engagement du marché ;</w:t>
      </w:r>
    </w:p>
    <w:p w14:paraId="4A9764D0" w14:textId="36D1529A" w:rsidR="00562732" w:rsidRPr="00173499" w:rsidRDefault="00562732" w:rsidP="00347B07">
      <w:pPr>
        <w:pStyle w:val="Paragraphedeliste"/>
        <w:numPr>
          <w:ilvl w:val="0"/>
          <w:numId w:val="10"/>
        </w:numPr>
      </w:pPr>
      <w:r w:rsidRPr="00173499">
        <w:t>Les références du marché : numéro et intitulé le cas échéant ;</w:t>
      </w:r>
    </w:p>
    <w:p w14:paraId="2D036431" w14:textId="2F5DEFCE" w:rsidR="00562732" w:rsidRPr="00173499" w:rsidRDefault="00562732" w:rsidP="00347B07">
      <w:pPr>
        <w:pStyle w:val="Paragraphedeliste"/>
        <w:numPr>
          <w:ilvl w:val="0"/>
          <w:numId w:val="10"/>
        </w:numPr>
      </w:pPr>
      <w:r w:rsidRPr="00173499">
        <w:t>Les références du lot ;</w:t>
      </w:r>
    </w:p>
    <w:p w14:paraId="76278377" w14:textId="79CF311C" w:rsidR="00562732" w:rsidRPr="00173499" w:rsidRDefault="00562732" w:rsidP="00347B07">
      <w:pPr>
        <w:pStyle w:val="Paragraphedeliste"/>
        <w:numPr>
          <w:ilvl w:val="0"/>
          <w:numId w:val="10"/>
        </w:numPr>
      </w:pPr>
      <w:r w:rsidRPr="00173499">
        <w:t>Le montant des prestations en application des prix indiqués dans le bordereau des prix ;</w:t>
      </w:r>
    </w:p>
    <w:p w14:paraId="6C210E1C" w14:textId="0C78C479" w:rsidR="00562732" w:rsidRPr="00173499" w:rsidRDefault="00562732" w:rsidP="00347B07">
      <w:pPr>
        <w:pStyle w:val="Paragraphedeliste"/>
        <w:numPr>
          <w:ilvl w:val="0"/>
          <w:numId w:val="10"/>
        </w:numPr>
        <w:rPr>
          <w:szCs w:val="22"/>
        </w:rPr>
      </w:pPr>
      <w:r w:rsidRPr="00173499">
        <w:rPr>
          <w:szCs w:val="22"/>
        </w:rPr>
        <w:t>Les dates de livraison et de facturation ;</w:t>
      </w:r>
    </w:p>
    <w:p w14:paraId="10160B61" w14:textId="51FA1875" w:rsidR="00562732" w:rsidRPr="00173499" w:rsidRDefault="00562732" w:rsidP="00347B07">
      <w:pPr>
        <w:pStyle w:val="Paragraphedeliste"/>
        <w:numPr>
          <w:ilvl w:val="0"/>
          <w:numId w:val="10"/>
        </w:numPr>
        <w:rPr>
          <w:szCs w:val="22"/>
        </w:rPr>
      </w:pPr>
      <w:r w:rsidRPr="00173499">
        <w:rPr>
          <w:szCs w:val="22"/>
        </w:rPr>
        <w:t>Le numéro de facture,</w:t>
      </w:r>
    </w:p>
    <w:p w14:paraId="4B27374A" w14:textId="4C218AAC" w:rsidR="00562732" w:rsidRPr="00173499" w:rsidRDefault="00562732" w:rsidP="00347B07">
      <w:pPr>
        <w:pStyle w:val="Paragraphedeliste"/>
        <w:numPr>
          <w:ilvl w:val="0"/>
          <w:numId w:val="10"/>
        </w:numPr>
        <w:rPr>
          <w:szCs w:val="22"/>
        </w:rPr>
      </w:pPr>
      <w:r w:rsidRPr="00173499">
        <w:rPr>
          <w:szCs w:val="22"/>
        </w:rPr>
        <w:t>Tout avoir devra préciser le n° de la facture auquel il se rapporte.</w:t>
      </w:r>
    </w:p>
    <w:p w14:paraId="3A80FA1C" w14:textId="6C41B6F4" w:rsidR="00562732" w:rsidRPr="00173499" w:rsidRDefault="00562732" w:rsidP="00562732">
      <w:pPr>
        <w:spacing w:line="259" w:lineRule="auto"/>
        <w:rPr>
          <w:szCs w:val="22"/>
        </w:rPr>
      </w:pPr>
      <w:r w:rsidRPr="00173499">
        <w:rPr>
          <w:szCs w:val="22"/>
        </w:rPr>
        <w:t>Aucune facture ne pourra être mandatée si le montant facturé n’est pas reporté dans la pièce de prix</w:t>
      </w:r>
      <w:r w:rsidR="00E22C26">
        <w:rPr>
          <w:szCs w:val="22"/>
        </w:rPr>
        <w:t xml:space="preserve"> (BPU ou devis)</w:t>
      </w:r>
      <w:r w:rsidRPr="00173499">
        <w:rPr>
          <w:szCs w:val="22"/>
        </w:rPr>
        <w:t xml:space="preserve"> du marché et validé par voie d’avenant. De plus, le représentant du pouvoir adjudicateur se réserve le droit de demander au titulaire tout justificatif supplémentaire qu’il estimera nécessaire au règlement des comptes.</w:t>
      </w:r>
    </w:p>
    <w:p w14:paraId="0107D10D" w14:textId="77777777" w:rsidR="00562732" w:rsidRPr="00173499" w:rsidRDefault="00562732" w:rsidP="00173499">
      <w:pPr>
        <w:pStyle w:val="Titre3"/>
        <w:rPr>
          <w:rFonts w:cs="Times New Roman"/>
        </w:rPr>
      </w:pPr>
      <w:bookmarkStart w:id="98" w:name="_Toc36140449"/>
      <w:r w:rsidRPr="00173499">
        <w:rPr>
          <w:rFonts w:cs="Times New Roman"/>
        </w:rPr>
        <w:t>Mandatement et paiement</w:t>
      </w:r>
      <w:bookmarkEnd w:id="98"/>
      <w:r w:rsidRPr="00173499">
        <w:rPr>
          <w:rFonts w:cs="Times New Roman"/>
        </w:rPr>
        <w:t xml:space="preserve"> </w:t>
      </w:r>
    </w:p>
    <w:p w14:paraId="0E77F06E" w14:textId="4E35CA9B" w:rsidR="001E4EE0" w:rsidRPr="00173499" w:rsidRDefault="001E4EE0" w:rsidP="00562732">
      <w:pPr>
        <w:rPr>
          <w:szCs w:val="22"/>
        </w:rPr>
      </w:pPr>
      <w:r w:rsidRPr="00173499">
        <w:t>Imputation budgétaire : Compte n° 60623 - Alimentation</w:t>
      </w:r>
      <w:r w:rsidR="00562732" w:rsidRPr="00173499">
        <w:rPr>
          <w:szCs w:val="22"/>
        </w:rPr>
        <w:t>.</w:t>
      </w:r>
    </w:p>
    <w:p w14:paraId="23EBA123" w14:textId="2C5950D4" w:rsidR="00562732" w:rsidRPr="00173499" w:rsidRDefault="001E4EE0" w:rsidP="00562732">
      <w:pPr>
        <w:rPr>
          <w:szCs w:val="22"/>
        </w:rPr>
      </w:pPr>
      <w:r w:rsidRPr="00173499">
        <w:rPr>
          <w:szCs w:val="22"/>
        </w:rPr>
        <w:lastRenderedPageBreak/>
        <w:t xml:space="preserve">Le paiement s’effectuera selon les règles de la Comptabilité Publique. </w:t>
      </w:r>
      <w:r w:rsidR="00562732" w:rsidRPr="00173499">
        <w:rPr>
          <w:szCs w:val="22"/>
        </w:rPr>
        <w:t>Le mode de règlement est le virement par mandat administratif au compte bancaire ouvert au nom du titulaire indiqué à l’acte d'engagement.</w:t>
      </w:r>
    </w:p>
    <w:p w14:paraId="21918526" w14:textId="4806BFD4" w:rsidR="00562732" w:rsidRPr="00173499" w:rsidRDefault="00562732" w:rsidP="00562732">
      <w:pPr>
        <w:rPr>
          <w:szCs w:val="22"/>
        </w:rPr>
      </w:pPr>
      <w:r w:rsidRPr="00173499">
        <w:rPr>
          <w:szCs w:val="22"/>
        </w:rPr>
        <w:t xml:space="preserve">Le délai global de mandatement est </w:t>
      </w:r>
      <w:r w:rsidRPr="00173499">
        <w:rPr>
          <w:szCs w:val="22"/>
          <w:highlight w:val="yellow"/>
        </w:rPr>
        <w:t>d’environ 15 jours</w:t>
      </w:r>
      <w:r w:rsidRPr="00173499">
        <w:rPr>
          <w:szCs w:val="22"/>
        </w:rPr>
        <w:t xml:space="preserve">. Le point de départ de ce délai est la date de réception de la demande de paiement par </w:t>
      </w:r>
      <w:r w:rsidR="001E4EE0" w:rsidRPr="00173499">
        <w:rPr>
          <w:szCs w:val="22"/>
        </w:rPr>
        <w:t>la commune</w:t>
      </w:r>
      <w:r w:rsidRPr="00173499">
        <w:rPr>
          <w:szCs w:val="22"/>
        </w:rPr>
        <w:t>. Les délais interbancaires de paiement ne sont pas compris dans ce délai.</w:t>
      </w:r>
    </w:p>
    <w:p w14:paraId="66ADC214" w14:textId="77777777" w:rsidR="00562732" w:rsidRPr="00173499" w:rsidRDefault="00562732" w:rsidP="00562732">
      <w:pPr>
        <w:rPr>
          <w:szCs w:val="22"/>
        </w:rPr>
      </w:pPr>
      <w:r w:rsidRPr="00173499">
        <w:rPr>
          <w:szCs w:val="22"/>
        </w:rPr>
        <w:t>En cas de changement de coordonnées bancaires en cours d’exécution du marché, le titulaire s’engage à en informer la personne publique par courrier recommandé avec accusé de réception ou dépôt direct auquel sera joint le nouveau relevé d’identité bancaire ou postal. En outre le titulaire devra faire apparaître dans ce courrier le numéro du marché concerné ainsi que sa date de notification. Un avenant sera alors établi.</w:t>
      </w:r>
    </w:p>
    <w:p w14:paraId="32FB7576" w14:textId="6AD6C964" w:rsidR="00562732" w:rsidRPr="00173499" w:rsidRDefault="00562732" w:rsidP="00562732">
      <w:pPr>
        <w:rPr>
          <w:szCs w:val="22"/>
        </w:rPr>
      </w:pPr>
      <w:r w:rsidRPr="00173499">
        <w:rPr>
          <w:szCs w:val="22"/>
        </w:rPr>
        <w:t xml:space="preserve">L'ordonnateur de la dépense est </w:t>
      </w:r>
      <w:r w:rsidR="001E4EE0" w:rsidRPr="00173499">
        <w:rPr>
          <w:szCs w:val="22"/>
        </w:rPr>
        <w:t xml:space="preserve">le </w:t>
      </w:r>
      <w:r w:rsidR="001E4EE0" w:rsidRPr="00173499">
        <w:rPr>
          <w:szCs w:val="22"/>
          <w:highlight w:val="yellow"/>
        </w:rPr>
        <w:t>maire de la commune de ………………</w:t>
      </w:r>
      <w:r w:rsidRPr="00173499">
        <w:rPr>
          <w:szCs w:val="22"/>
        </w:rPr>
        <w:t xml:space="preserve">. Le comptable assignataire de la dépense est l'Agent </w:t>
      </w:r>
      <w:r w:rsidRPr="00173499">
        <w:rPr>
          <w:szCs w:val="22"/>
          <w:highlight w:val="yellow"/>
        </w:rPr>
        <w:t>comptable de la Trésorerie des Iles du Vent</w:t>
      </w:r>
      <w:r w:rsidRPr="00173499">
        <w:rPr>
          <w:szCs w:val="22"/>
        </w:rPr>
        <w:t>. Le paiement s'effectuera après la vérification du service fait.</w:t>
      </w:r>
    </w:p>
    <w:p w14:paraId="73D5F925" w14:textId="77777777" w:rsidR="00562732" w:rsidRPr="00173499" w:rsidRDefault="00562732" w:rsidP="00562732">
      <w:pPr>
        <w:spacing w:line="259" w:lineRule="auto"/>
        <w:rPr>
          <w:szCs w:val="22"/>
        </w:rPr>
      </w:pPr>
      <w:r w:rsidRPr="00173499">
        <w:rPr>
          <w:szCs w:val="22"/>
        </w:rPr>
        <w:t xml:space="preserve">Le montant de la T.V.A. est calculé en appliquant le taux en vigueur au moment du fait générateur. </w:t>
      </w:r>
    </w:p>
    <w:p w14:paraId="5F34E7D5" w14:textId="3DEF0C67" w:rsidR="00562732" w:rsidRPr="00173499" w:rsidRDefault="00562732" w:rsidP="001E4EE0">
      <w:pPr>
        <w:spacing w:line="259" w:lineRule="auto"/>
      </w:pPr>
      <w:r w:rsidRPr="00173499">
        <w:rPr>
          <w:szCs w:val="22"/>
        </w:rPr>
        <w:t>En outre, le pouvoir adjudicateur déduira le montant des pénalités sur les factures émises par le titulaire.</w:t>
      </w:r>
    </w:p>
    <w:p w14:paraId="27EDB146" w14:textId="1091E5CA" w:rsidR="0099459A" w:rsidRPr="00173499" w:rsidRDefault="00E33449" w:rsidP="00173499">
      <w:pPr>
        <w:pStyle w:val="Titre1"/>
        <w:rPr>
          <w:rFonts w:cs="Times New Roman"/>
        </w:rPr>
      </w:pPr>
      <w:bookmarkStart w:id="99" w:name="_Toc14249788"/>
      <w:bookmarkStart w:id="100" w:name="_Toc36140450"/>
      <w:r w:rsidRPr="00173499">
        <w:rPr>
          <w:rFonts w:cs="Times New Roman"/>
        </w:rPr>
        <w:t>Durée</w:t>
      </w:r>
      <w:r w:rsidR="0099459A" w:rsidRPr="00173499">
        <w:rPr>
          <w:rFonts w:cs="Times New Roman"/>
        </w:rPr>
        <w:t xml:space="preserve"> et délais d’exécution</w:t>
      </w:r>
      <w:bookmarkEnd w:id="99"/>
      <w:bookmarkEnd w:id="100"/>
    </w:p>
    <w:p w14:paraId="64B684B9" w14:textId="40C882D5" w:rsidR="0099459A" w:rsidRPr="00173499" w:rsidRDefault="0099459A" w:rsidP="00173499">
      <w:pPr>
        <w:pStyle w:val="Titre2"/>
      </w:pPr>
      <w:bookmarkStart w:id="101" w:name="_Toc14249789"/>
      <w:bookmarkStart w:id="102" w:name="_Toc36140451"/>
      <w:bookmarkEnd w:id="95"/>
      <w:r w:rsidRPr="00173499">
        <w:t>Durée du marché</w:t>
      </w:r>
      <w:bookmarkEnd w:id="101"/>
      <w:bookmarkEnd w:id="102"/>
    </w:p>
    <w:p w14:paraId="1E28FC0F" w14:textId="77777777" w:rsidR="00CF5A78" w:rsidRPr="00B36334" w:rsidRDefault="00CF5A78" w:rsidP="00CF5A78">
      <w:bookmarkStart w:id="103" w:name="_Toc14249790"/>
      <w:bookmarkStart w:id="104" w:name="_Toc36140452"/>
      <w:r w:rsidRPr="00B36334">
        <w:t>La durée d’exécution maximum du marché est de 3 mois à compter de la date de notification au candidat par le pouvoir adjudicateur qui déclenche le délai d’exécution. Le marché pourra être reconduit maximum une fois par ordre de service.</w:t>
      </w:r>
    </w:p>
    <w:p w14:paraId="255AA092" w14:textId="77777777" w:rsidR="00CF5A78" w:rsidRPr="00B36334" w:rsidRDefault="00CF5A78" w:rsidP="00CF5A78">
      <w:r w:rsidRPr="00B36334">
        <w:t>La réception du marché est réputée effective dès lors que l’admission du matériel aura été prononcée, par la personne responsable du marché.</w:t>
      </w:r>
    </w:p>
    <w:p w14:paraId="4F315414" w14:textId="77777777" w:rsidR="0099459A" w:rsidRPr="00173499" w:rsidRDefault="0099459A" w:rsidP="00173499">
      <w:pPr>
        <w:pStyle w:val="Titre2"/>
      </w:pPr>
      <w:r w:rsidRPr="00173499">
        <w:t>Délai d’exécution</w:t>
      </w:r>
      <w:bookmarkEnd w:id="103"/>
      <w:bookmarkEnd w:id="104"/>
    </w:p>
    <w:p w14:paraId="32737396" w14:textId="0EDADA22" w:rsidR="0099459A" w:rsidRPr="00173499" w:rsidRDefault="0099459A" w:rsidP="0099459A">
      <w:r w:rsidRPr="00173499">
        <w:t xml:space="preserve">Le délai d’exécution de chaque prestation de livraison du marché démarrera par </w:t>
      </w:r>
      <w:r w:rsidR="008F7174" w:rsidRPr="00173499">
        <w:t>un bon de commande (valant ordre de service de livraison)</w:t>
      </w:r>
      <w:r w:rsidRPr="00173499">
        <w:t>.</w:t>
      </w:r>
    </w:p>
    <w:p w14:paraId="1225FFB0" w14:textId="317D890C" w:rsidR="0099459A" w:rsidRPr="00173499" w:rsidRDefault="0099459A" w:rsidP="0099459A">
      <w:r w:rsidRPr="00173499">
        <w:t xml:space="preserve">Ce délai est laissé à l’initiative des candidats, qui devront le préciser </w:t>
      </w:r>
      <w:r w:rsidR="008F7174" w:rsidRPr="00173499">
        <w:t xml:space="preserve">dans leur </w:t>
      </w:r>
      <w:r w:rsidRPr="00173499">
        <w:t>acte d’engagement, en indiquant le nombre de jours calendaires qu’il prévoit pour l’exécution des prestations prévues au marché.</w:t>
      </w:r>
    </w:p>
    <w:p w14:paraId="56CEAD45" w14:textId="77777777" w:rsidR="0099459A" w:rsidRPr="00173499" w:rsidRDefault="0099459A" w:rsidP="00173499">
      <w:pPr>
        <w:pStyle w:val="Titre2"/>
      </w:pPr>
      <w:bookmarkStart w:id="105" w:name="_Ref8916433"/>
      <w:bookmarkStart w:id="106" w:name="_Toc14249791"/>
      <w:bookmarkStart w:id="107" w:name="_Toc36140453"/>
      <w:r w:rsidRPr="00173499">
        <w:t>Prolongation des délais</w:t>
      </w:r>
      <w:bookmarkEnd w:id="105"/>
      <w:bookmarkEnd w:id="106"/>
      <w:bookmarkEnd w:id="107"/>
    </w:p>
    <w:p w14:paraId="51DA21F5" w14:textId="08E1A244" w:rsidR="0099459A" w:rsidRPr="00173499" w:rsidRDefault="0099459A" w:rsidP="0099459A">
      <w:r w:rsidRPr="00173499">
        <w:t>Lorsque le titulaire est dans l’impossibilité de respecter les délais d’exécution, du fait de l’acheteur public ou du fait d’un évènement ayant le caractère de force majeure, l’autorité compétente prolonge le délai d’exécution. Le délai ainsi prolongé a les mêmes effets que le délai contractuel, sous réserve que le titulaire eut signalé à l’autorité compétente</w:t>
      </w:r>
      <w:r w:rsidR="008F7174" w:rsidRPr="00173499">
        <w:t xml:space="preserve"> (par téléphone ou par mail)</w:t>
      </w:r>
      <w:r w:rsidRPr="00173499">
        <w:t xml:space="preserve"> les causes faisant obstacles à l’exécution du marché dans le délai contractuel, dans un délai </w:t>
      </w:r>
      <w:r w:rsidR="008F7174" w:rsidRPr="00173499">
        <w:t>DEUX (2) jours ouvrés</w:t>
      </w:r>
      <w:r w:rsidRPr="00173499">
        <w:t xml:space="preserve"> à compter de la date à laquelle ces causes sont apparues.</w:t>
      </w:r>
    </w:p>
    <w:p w14:paraId="51A001CC" w14:textId="4694F0D7" w:rsidR="008F7174" w:rsidRPr="00173499" w:rsidRDefault="0099459A" w:rsidP="00173499">
      <w:pPr>
        <w:pStyle w:val="Titre2"/>
      </w:pPr>
      <w:bookmarkStart w:id="108" w:name="_Ref36044038"/>
      <w:bookmarkStart w:id="109" w:name="_Toc36140454"/>
      <w:bookmarkStart w:id="110" w:name="_Toc14249792"/>
      <w:r w:rsidRPr="00173499">
        <w:t>Pénalités</w:t>
      </w:r>
      <w:r w:rsidR="008F7174" w:rsidRPr="00173499">
        <w:t> :</w:t>
      </w:r>
      <w:bookmarkEnd w:id="108"/>
      <w:bookmarkEnd w:id="109"/>
    </w:p>
    <w:p w14:paraId="203C919B" w14:textId="77777777" w:rsidR="008F7174" w:rsidRPr="00173499" w:rsidRDefault="008F7174" w:rsidP="008F7174">
      <w:r w:rsidRPr="00173499">
        <w:t>Le titulaire n’est pas exonéré des pénalités dont le montant ne dépasse pas 119 330 FCFP hors taxes pour l’ensemble du marché.</w:t>
      </w:r>
    </w:p>
    <w:p w14:paraId="38559171" w14:textId="4B71167A" w:rsidR="0099459A" w:rsidRPr="00F23A53" w:rsidRDefault="00852762" w:rsidP="00173499">
      <w:pPr>
        <w:pStyle w:val="Titre3"/>
        <w:rPr>
          <w:rFonts w:cs="Times New Roman"/>
          <w:highlight w:val="cyan"/>
        </w:rPr>
      </w:pPr>
      <w:bookmarkStart w:id="111" w:name="_Toc36140455"/>
      <w:bookmarkEnd w:id="110"/>
      <w:r w:rsidRPr="00F23A53">
        <w:rPr>
          <w:rFonts w:cs="Times New Roman"/>
          <w:highlight w:val="cyan"/>
        </w:rPr>
        <w:t>De retard</w:t>
      </w:r>
      <w:bookmarkEnd w:id="111"/>
    </w:p>
    <w:p w14:paraId="6B737B94" w14:textId="3A66BA62" w:rsidR="009C30E2" w:rsidRPr="00F23A53" w:rsidRDefault="009C30E2" w:rsidP="009C30E2">
      <w:pPr>
        <w:rPr>
          <w:highlight w:val="cyan"/>
        </w:rPr>
      </w:pPr>
      <w:r w:rsidRPr="00F23A53">
        <w:rPr>
          <w:highlight w:val="cyan"/>
        </w:rPr>
        <w:t>En cas de non-respect des délais de livraison du fait du titulaire, celui-ci doit en aviser la commune dans les plus brefs délais et en tout état de cause avant l'expiration de ces délais. Dans le cas contraire, le titulaire encourt, une pénalité égale à 5% du prix HT de la prestation concernée.</w:t>
      </w:r>
    </w:p>
    <w:p w14:paraId="3AAAED1E" w14:textId="48E024DF" w:rsidR="009C30E2" w:rsidRPr="00F23A53" w:rsidRDefault="009C30E2" w:rsidP="00173499">
      <w:pPr>
        <w:pStyle w:val="Titre3"/>
        <w:rPr>
          <w:rFonts w:cs="Times New Roman"/>
          <w:highlight w:val="cyan"/>
        </w:rPr>
      </w:pPr>
      <w:bookmarkStart w:id="112" w:name="_Toc36140456"/>
      <w:r w:rsidRPr="00F23A53">
        <w:rPr>
          <w:rFonts w:cs="Times New Roman"/>
          <w:highlight w:val="cyan"/>
        </w:rPr>
        <w:t>Prestation partiellement exécutée</w:t>
      </w:r>
      <w:bookmarkEnd w:id="112"/>
    </w:p>
    <w:p w14:paraId="058BF6CD" w14:textId="77777777" w:rsidR="009C30E2" w:rsidRPr="00F23A53" w:rsidRDefault="009C30E2" w:rsidP="009C30E2">
      <w:pPr>
        <w:rPr>
          <w:highlight w:val="cyan"/>
        </w:rPr>
      </w:pPr>
      <w:r w:rsidRPr="00F23A53">
        <w:rPr>
          <w:highlight w:val="cyan"/>
        </w:rPr>
        <w:t>Lorsque la prestation telle qu’indiquée sur le bon de commande n’est que partiellement ou totalement inexécutée par le fait du titulaire, celui-ci encourt, sans mise en demeure préalable, une pénalité de 12.000 F HT par prestation.</w:t>
      </w:r>
    </w:p>
    <w:p w14:paraId="74EA2F25" w14:textId="7494EAAE" w:rsidR="008F7174" w:rsidRPr="00F23A53" w:rsidRDefault="008F7174" w:rsidP="00173499">
      <w:pPr>
        <w:pStyle w:val="Titre3"/>
        <w:rPr>
          <w:rFonts w:cs="Times New Roman"/>
          <w:highlight w:val="cyan"/>
        </w:rPr>
      </w:pPr>
      <w:bookmarkStart w:id="113" w:name="_Toc36140457"/>
      <w:r w:rsidRPr="00F23A53">
        <w:rPr>
          <w:rFonts w:cs="Times New Roman"/>
          <w:highlight w:val="cyan"/>
        </w:rPr>
        <w:t>Pour écart entre les produits commandés et livrés</w:t>
      </w:r>
      <w:bookmarkEnd w:id="113"/>
    </w:p>
    <w:p w14:paraId="2B73D16E" w14:textId="67031545" w:rsidR="009C30E2" w:rsidRPr="00F23A53" w:rsidRDefault="009C30E2" w:rsidP="009C30E2">
      <w:pPr>
        <w:rPr>
          <w:highlight w:val="cyan"/>
        </w:rPr>
      </w:pPr>
      <w:r w:rsidRPr="00F23A53">
        <w:rPr>
          <w:highlight w:val="cyan"/>
        </w:rPr>
        <w:t>Dans le cas d’indisponibilité de produits, le titulaire doit par tout moyen à sa disposition en avertir la commune. Le remplacement du produit indisponible par un autre équivalent pourra être envisagé et acté par les deux parties.</w:t>
      </w:r>
    </w:p>
    <w:p w14:paraId="0FFC0349" w14:textId="5C1E77F9" w:rsidR="008F7174" w:rsidRPr="00F23A53" w:rsidRDefault="008F7174" w:rsidP="0099459A">
      <w:pPr>
        <w:rPr>
          <w:highlight w:val="cyan"/>
        </w:rPr>
      </w:pPr>
      <w:r w:rsidRPr="00F23A53">
        <w:rPr>
          <w:highlight w:val="cyan"/>
        </w:rPr>
        <w:lastRenderedPageBreak/>
        <w:t xml:space="preserve">Dans le cas d’une livraison de fournitures non conformes à la commande formulée par la commune, le titulaire s’expose </w:t>
      </w:r>
      <w:r w:rsidR="009C30E2" w:rsidRPr="00F23A53">
        <w:rPr>
          <w:highlight w:val="cyan"/>
        </w:rPr>
        <w:t xml:space="preserve">au renvoi des produits livrés et </w:t>
      </w:r>
      <w:r w:rsidRPr="00F23A53">
        <w:rPr>
          <w:highlight w:val="cyan"/>
        </w:rPr>
        <w:t>à l’application de pénalités de 10 000 F par désignation non conformes à la commande.</w:t>
      </w:r>
    </w:p>
    <w:p w14:paraId="5F385AA5" w14:textId="7DCBFB24" w:rsidR="008F7174" w:rsidRPr="00173499" w:rsidRDefault="008F7174" w:rsidP="0099459A">
      <w:r w:rsidRPr="00F23A53">
        <w:rPr>
          <w:highlight w:val="cyan"/>
        </w:rPr>
        <w:t>Dans le cas où aucune équivalence n’est possible, la commune s’autorise à consulter un autre prestataire pour se fournir.</w:t>
      </w:r>
    </w:p>
    <w:p w14:paraId="6E00CA8D" w14:textId="77777777" w:rsidR="0099459A" w:rsidRPr="00173499" w:rsidRDefault="0099459A" w:rsidP="00173499">
      <w:pPr>
        <w:pStyle w:val="Titre1"/>
        <w:rPr>
          <w:rFonts w:cs="Times New Roman"/>
        </w:rPr>
      </w:pPr>
      <w:r w:rsidRPr="00173499">
        <w:rPr>
          <w:rFonts w:cs="Times New Roman"/>
        </w:rPr>
        <w:t> </w:t>
      </w:r>
      <w:bookmarkStart w:id="114" w:name="_Toc14249793"/>
      <w:bookmarkStart w:id="115" w:name="_Toc36140458"/>
      <w:r w:rsidRPr="00173499">
        <w:rPr>
          <w:rFonts w:cs="Times New Roman"/>
        </w:rPr>
        <w:t>Exécution</w:t>
      </w:r>
      <w:bookmarkEnd w:id="114"/>
      <w:bookmarkEnd w:id="115"/>
    </w:p>
    <w:p w14:paraId="2F6765C1" w14:textId="33EA7997" w:rsidR="0099459A" w:rsidRPr="00913B3E" w:rsidRDefault="0099459A" w:rsidP="00173499">
      <w:pPr>
        <w:pStyle w:val="Titre2"/>
      </w:pPr>
      <w:bookmarkStart w:id="116" w:name="_Toc14249794"/>
      <w:bookmarkStart w:id="117" w:name="_Toc36140459"/>
      <w:r w:rsidRPr="00913B3E">
        <w:t>Livraison</w:t>
      </w:r>
      <w:bookmarkEnd w:id="116"/>
      <w:r w:rsidR="000F4339" w:rsidRPr="00913B3E">
        <w:t xml:space="preserve"> – mesures exceptionnelles COVID 19</w:t>
      </w:r>
      <w:bookmarkEnd w:id="117"/>
    </w:p>
    <w:p w14:paraId="4633DAD9" w14:textId="540898EF" w:rsidR="000F4339" w:rsidRPr="00173499" w:rsidRDefault="000F4339" w:rsidP="000F4339">
      <w:pPr>
        <w:rPr>
          <w:i/>
          <w:highlight w:val="yellow"/>
        </w:rPr>
      </w:pPr>
      <w:r w:rsidRPr="00173499">
        <w:rPr>
          <w:i/>
          <w:highlight w:val="yellow"/>
        </w:rPr>
        <w:t>Dans la situation sanitaire exceptionnelle que traverse la Polynésie française, des mesures exceptionnelles sanitaires sont mises en places par les autorités locales, mais également par les communes.</w:t>
      </w:r>
    </w:p>
    <w:p w14:paraId="6EAD7300" w14:textId="4B2DE132" w:rsidR="000F4339" w:rsidRPr="00173499" w:rsidRDefault="000F4339" w:rsidP="000F4339">
      <w:pPr>
        <w:rPr>
          <w:i/>
          <w:highlight w:val="yellow"/>
        </w:rPr>
      </w:pPr>
      <w:r w:rsidRPr="00173499">
        <w:rPr>
          <w:i/>
          <w:highlight w:val="yellow"/>
        </w:rPr>
        <w:t>Afin d’arrêter la propagation du virus responsable de la pandémie, le circuit d’approvisionnement de toutes fournitures livrées à la collectivité est identifié.</w:t>
      </w:r>
    </w:p>
    <w:p w14:paraId="3A25106F" w14:textId="1F11B056" w:rsidR="000F4339" w:rsidRPr="00173499" w:rsidRDefault="000F4339" w:rsidP="000F4339">
      <w:pPr>
        <w:rPr>
          <w:i/>
          <w:highlight w:val="yellow"/>
        </w:rPr>
      </w:pPr>
      <w:r w:rsidRPr="00173499">
        <w:rPr>
          <w:i/>
          <w:highlight w:val="yellow"/>
        </w:rPr>
        <w:t>Ce circuit est annexé au présent document et sera annexé à chaque bon de commande émis.</w:t>
      </w:r>
    </w:p>
    <w:p w14:paraId="04A694E2" w14:textId="3FD860CA" w:rsidR="000F4339" w:rsidRPr="00173499" w:rsidRDefault="000F4339" w:rsidP="000F4339">
      <w:pPr>
        <w:rPr>
          <w:i/>
          <w:highlight w:val="yellow"/>
        </w:rPr>
      </w:pPr>
      <w:r w:rsidRPr="00173499">
        <w:rPr>
          <w:i/>
          <w:highlight w:val="yellow"/>
        </w:rPr>
        <w:t>Les livreurs devront respectés scrupuleusement les règles établies par la collectivité.</w:t>
      </w:r>
    </w:p>
    <w:p w14:paraId="6B060A9C" w14:textId="571CBB90" w:rsidR="000F4339" w:rsidRPr="00173499" w:rsidRDefault="000F4339" w:rsidP="000F4339">
      <w:pPr>
        <w:rPr>
          <w:i/>
          <w:highlight w:val="yellow"/>
        </w:rPr>
      </w:pPr>
      <w:r w:rsidRPr="00173499">
        <w:rPr>
          <w:i/>
          <w:highlight w:val="yellow"/>
        </w:rPr>
        <w:t>Il est également demandé au titulaire d’en informer son personnel et de les prémunir de toutes contaminations possibles.</w:t>
      </w:r>
    </w:p>
    <w:p w14:paraId="2CB7718F" w14:textId="0FBF3B7A" w:rsidR="0099459A" w:rsidRPr="00173499" w:rsidRDefault="0099459A" w:rsidP="0099459A">
      <w:pPr>
        <w:rPr>
          <w:szCs w:val="22"/>
        </w:rPr>
      </w:pPr>
      <w:r w:rsidRPr="00173499">
        <w:rPr>
          <w:szCs w:val="22"/>
        </w:rPr>
        <w:t xml:space="preserve">Le lieu de livraison des fournitures prévues au marché est </w:t>
      </w:r>
      <w:r w:rsidR="000F4339" w:rsidRPr="00173499">
        <w:rPr>
          <w:szCs w:val="22"/>
          <w:highlight w:val="yellow"/>
        </w:rPr>
        <w:t>………………………………</w:t>
      </w:r>
      <w:r w:rsidRPr="00173499">
        <w:rPr>
          <w:szCs w:val="22"/>
          <w:highlight w:val="yellow"/>
        </w:rPr>
        <w:t>.</w:t>
      </w:r>
    </w:p>
    <w:p w14:paraId="148C49A0" w14:textId="15F97AB6" w:rsidR="0099459A" w:rsidRPr="00173499" w:rsidRDefault="0099459A" w:rsidP="0099459A">
      <w:pPr>
        <w:rPr>
          <w:szCs w:val="22"/>
        </w:rPr>
      </w:pPr>
      <w:r w:rsidRPr="00173499">
        <w:rPr>
          <w:szCs w:val="22"/>
        </w:rPr>
        <w:t>La livraison des fournitures est constatée telle que le spécifie l’article 20.2 du CCAG-FCS. Le constat de livraison s’effectuera sur le lieu de livraison prévu au présent marché.</w:t>
      </w:r>
    </w:p>
    <w:p w14:paraId="64F14E53" w14:textId="77777777" w:rsidR="0099459A" w:rsidRPr="00173499" w:rsidRDefault="0099459A" w:rsidP="00173499">
      <w:pPr>
        <w:pStyle w:val="Titre2"/>
      </w:pPr>
      <w:bookmarkStart w:id="118" w:name="_Toc14249795"/>
      <w:bookmarkStart w:id="119" w:name="_Toc36140460"/>
      <w:r w:rsidRPr="00173499">
        <w:t>Constatations de l’exécution des prestations – Garantie et maintenance</w:t>
      </w:r>
      <w:bookmarkEnd w:id="118"/>
      <w:bookmarkEnd w:id="119"/>
    </w:p>
    <w:p w14:paraId="18569FC5" w14:textId="77777777" w:rsidR="0099459A" w:rsidRPr="00173499" w:rsidRDefault="0099459A" w:rsidP="00173499">
      <w:pPr>
        <w:pStyle w:val="Titre3"/>
        <w:rPr>
          <w:rFonts w:cs="Times New Roman"/>
        </w:rPr>
      </w:pPr>
      <w:r w:rsidRPr="00173499">
        <w:rPr>
          <w:rFonts w:cs="Times New Roman"/>
        </w:rPr>
        <w:t> </w:t>
      </w:r>
      <w:bookmarkStart w:id="120" w:name="_Toc14249796"/>
      <w:bookmarkStart w:id="121" w:name="_Toc36140461"/>
      <w:r w:rsidRPr="00173499">
        <w:rPr>
          <w:rFonts w:cs="Times New Roman"/>
        </w:rPr>
        <w:t>Opération de vérification</w:t>
      </w:r>
      <w:bookmarkEnd w:id="120"/>
      <w:bookmarkEnd w:id="121"/>
    </w:p>
    <w:p w14:paraId="4E3C0555" w14:textId="77777777" w:rsidR="0099459A" w:rsidRPr="00173499" w:rsidRDefault="0099459A" w:rsidP="0099459A">
      <w:pPr>
        <w:rPr>
          <w:szCs w:val="22"/>
        </w:rPr>
      </w:pPr>
      <w:r w:rsidRPr="00173499">
        <w:rPr>
          <w:szCs w:val="22"/>
        </w:rPr>
        <w:t>Les vérifications quantitatives et qualitatives simples sont effectuées au moment même de la livraison des fournitures ou de l’exécution du service, conformément aux articles 22, 23 et 24 du CCAG-FCS.</w:t>
      </w:r>
    </w:p>
    <w:p w14:paraId="6FA573A1" w14:textId="77777777" w:rsidR="0099459A" w:rsidRPr="00173499" w:rsidRDefault="0099459A" w:rsidP="00173499">
      <w:pPr>
        <w:pStyle w:val="Titre3"/>
        <w:rPr>
          <w:rFonts w:cs="Times New Roman"/>
        </w:rPr>
      </w:pPr>
      <w:bookmarkStart w:id="122" w:name="_Toc520105179"/>
      <w:bookmarkStart w:id="123" w:name="_Ref8916461"/>
      <w:bookmarkStart w:id="124" w:name="_Toc14249797"/>
      <w:bookmarkStart w:id="125" w:name="_Ref36044344"/>
      <w:bookmarkStart w:id="126" w:name="_Toc36140462"/>
      <w:r w:rsidRPr="00173499">
        <w:rPr>
          <w:rFonts w:cs="Times New Roman"/>
        </w:rPr>
        <w:t>Admission, ajournement, réfaction et rejet</w:t>
      </w:r>
      <w:bookmarkEnd w:id="122"/>
      <w:bookmarkEnd w:id="123"/>
      <w:bookmarkEnd w:id="124"/>
      <w:bookmarkEnd w:id="125"/>
      <w:bookmarkEnd w:id="126"/>
    </w:p>
    <w:p w14:paraId="3951DAF4" w14:textId="77777777" w:rsidR="0099459A" w:rsidRPr="00173499" w:rsidRDefault="0099459A" w:rsidP="0099459A">
      <w:pPr>
        <w:rPr>
          <w:szCs w:val="22"/>
        </w:rPr>
      </w:pPr>
      <w:r w:rsidRPr="00173499">
        <w:rPr>
          <w:szCs w:val="22"/>
        </w:rPr>
        <w:t>La personne responsable du marché dispose d’un délai de vingt-et-un (21) jours, à dater de la livraison, pour prendre une décision d’admission, d’ajournement, de réfaction ou de rejet des fournitures. À défaut de notification au titulaire, l’admission prend effet dans un délai de vingt-et-un (21) à dater de la livraison.</w:t>
      </w:r>
    </w:p>
    <w:p w14:paraId="14499909" w14:textId="77777777" w:rsidR="0099459A" w:rsidRPr="00173499" w:rsidRDefault="0099459A" w:rsidP="00173499">
      <w:pPr>
        <w:pStyle w:val="Titre3"/>
        <w:rPr>
          <w:rFonts w:cs="Times New Roman"/>
        </w:rPr>
      </w:pPr>
      <w:bookmarkStart w:id="127" w:name="_Toc520105181"/>
      <w:bookmarkStart w:id="128" w:name="_Toc14249798"/>
      <w:bookmarkStart w:id="129" w:name="_Toc36140463"/>
      <w:r w:rsidRPr="00173499">
        <w:rPr>
          <w:rFonts w:cs="Times New Roman"/>
        </w:rPr>
        <w:t>Maintenance des prestations</w:t>
      </w:r>
      <w:bookmarkEnd w:id="127"/>
      <w:bookmarkEnd w:id="128"/>
      <w:bookmarkEnd w:id="129"/>
    </w:p>
    <w:p w14:paraId="6680B24D" w14:textId="77777777" w:rsidR="0099459A" w:rsidRPr="00173499" w:rsidRDefault="0099459A" w:rsidP="0099459A">
      <w:pPr>
        <w:rPr>
          <w:szCs w:val="22"/>
        </w:rPr>
      </w:pPr>
      <w:r w:rsidRPr="00173499">
        <w:rPr>
          <w:szCs w:val="22"/>
        </w:rPr>
        <w:t>Sans objet</w:t>
      </w:r>
    </w:p>
    <w:p w14:paraId="5A488E29" w14:textId="77777777" w:rsidR="00934F7D" w:rsidRPr="00173499" w:rsidRDefault="00934F7D" w:rsidP="00173499">
      <w:pPr>
        <w:pStyle w:val="Titre1"/>
        <w:rPr>
          <w:rFonts w:cs="Times New Roman"/>
        </w:rPr>
      </w:pPr>
      <w:bookmarkStart w:id="130" w:name="_Toc36140464"/>
      <w:r w:rsidRPr="00173499">
        <w:rPr>
          <w:rFonts w:cs="Times New Roman"/>
        </w:rPr>
        <w:t>Droit applicable, litiges, langues et unité monétaire</w:t>
      </w:r>
      <w:bookmarkEnd w:id="130"/>
    </w:p>
    <w:p w14:paraId="2C82AC0A" w14:textId="70CCCF19" w:rsidR="00934F7D" w:rsidRPr="00173499" w:rsidRDefault="00934F7D" w:rsidP="00173499">
      <w:pPr>
        <w:pStyle w:val="Titre2"/>
      </w:pPr>
      <w:bookmarkStart w:id="131" w:name="_Toc36140465"/>
      <w:r w:rsidRPr="00173499">
        <w:t>Unité monétaire et langue de rédaction</w:t>
      </w:r>
      <w:bookmarkEnd w:id="131"/>
    </w:p>
    <w:p w14:paraId="2C0EB9C0" w14:textId="0990F37A" w:rsidR="00934F7D" w:rsidRPr="00173499" w:rsidRDefault="00934F7D" w:rsidP="00A30AFD">
      <w:pPr>
        <w:rPr>
          <w:szCs w:val="22"/>
        </w:rPr>
      </w:pPr>
      <w:r w:rsidRPr="00173499">
        <w:rPr>
          <w:szCs w:val="22"/>
        </w:rPr>
        <w:t>Le Franc Pacifique (FCP</w:t>
      </w:r>
      <w:r w:rsidR="00E45214" w:rsidRPr="00173499">
        <w:rPr>
          <w:szCs w:val="22"/>
        </w:rPr>
        <w:t xml:space="preserve"> OU XPF</w:t>
      </w:r>
      <w:r w:rsidRPr="00173499">
        <w:rPr>
          <w:szCs w:val="22"/>
        </w:rPr>
        <w:t>) et le français.</w:t>
      </w:r>
    </w:p>
    <w:p w14:paraId="4BF8C47B" w14:textId="77777777" w:rsidR="00934F7D" w:rsidRPr="00173499" w:rsidRDefault="00934F7D" w:rsidP="00173499">
      <w:pPr>
        <w:pStyle w:val="Titre2"/>
      </w:pPr>
      <w:bookmarkStart w:id="132" w:name="_Toc36140466"/>
      <w:r w:rsidRPr="00173499">
        <w:t>Voies de recours</w:t>
      </w:r>
      <w:bookmarkEnd w:id="132"/>
    </w:p>
    <w:p w14:paraId="21967256" w14:textId="77777777" w:rsidR="00934F7D" w:rsidRPr="00173499" w:rsidRDefault="00934F7D" w:rsidP="003E0BBD">
      <w:pPr>
        <w:spacing w:line="259" w:lineRule="auto"/>
        <w:rPr>
          <w:szCs w:val="22"/>
        </w:rPr>
      </w:pPr>
      <w:r w:rsidRPr="00173499">
        <w:rPr>
          <w:szCs w:val="22"/>
        </w:rPr>
        <w:t xml:space="preserve">Le Tribunal Administratif de PAPEETE est seul compétent pour connaître des litiges qui naîtraient de l’exécution du présent marché. </w:t>
      </w:r>
    </w:p>
    <w:p w14:paraId="51E09D6B" w14:textId="77777777" w:rsidR="009C30E2" w:rsidRPr="00173499" w:rsidRDefault="009C30E2" w:rsidP="00173499">
      <w:pPr>
        <w:pStyle w:val="Titre2"/>
      </w:pPr>
      <w:bookmarkStart w:id="133" w:name="_Toc14249799"/>
      <w:bookmarkStart w:id="134" w:name="_Toc36140467"/>
      <w:r w:rsidRPr="00173499">
        <w:t>Dérogations aux documents généraux</w:t>
      </w:r>
      <w:bookmarkEnd w:id="133"/>
      <w:bookmarkEnd w:id="134"/>
    </w:p>
    <w:p w14:paraId="3104003E" w14:textId="77777777" w:rsidR="009C30E2" w:rsidRPr="00173499" w:rsidRDefault="009C30E2" w:rsidP="009C30E2">
      <w:pPr>
        <w:rPr>
          <w:szCs w:val="22"/>
        </w:rPr>
      </w:pPr>
      <w:r w:rsidRPr="00173499">
        <w:rPr>
          <w:szCs w:val="22"/>
        </w:rPr>
        <w:t>Le présent « Chapitre » du CCP déroge aux articles suivants du CCAG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78"/>
        <w:gridCol w:w="2570"/>
      </w:tblGrid>
      <w:tr w:rsidR="009C30E2" w:rsidRPr="00173499" w14:paraId="324486E4" w14:textId="77777777" w:rsidTr="009C30E2">
        <w:tc>
          <w:tcPr>
            <w:tcW w:w="1980" w:type="dxa"/>
          </w:tcPr>
          <w:p w14:paraId="018A135C" w14:textId="77777777" w:rsidR="009C30E2" w:rsidRPr="00173499" w:rsidRDefault="009C30E2" w:rsidP="00852762">
            <w:pPr>
              <w:spacing w:before="60" w:after="60"/>
              <w:rPr>
                <w:b/>
                <w:szCs w:val="22"/>
              </w:rPr>
            </w:pPr>
            <w:r w:rsidRPr="00173499">
              <w:rPr>
                <w:b/>
                <w:szCs w:val="22"/>
              </w:rPr>
              <w:t>Art. CCAG</w:t>
            </w:r>
          </w:p>
        </w:tc>
        <w:tc>
          <w:tcPr>
            <w:tcW w:w="4678" w:type="dxa"/>
          </w:tcPr>
          <w:p w14:paraId="291552D1" w14:textId="77777777" w:rsidR="009C30E2" w:rsidRPr="00173499" w:rsidRDefault="009C30E2" w:rsidP="00852762">
            <w:pPr>
              <w:spacing w:before="60" w:after="60"/>
              <w:rPr>
                <w:b/>
                <w:szCs w:val="22"/>
              </w:rPr>
            </w:pPr>
            <w:r w:rsidRPr="00173499">
              <w:rPr>
                <w:b/>
                <w:szCs w:val="22"/>
              </w:rPr>
              <w:t>Intitulé</w:t>
            </w:r>
          </w:p>
        </w:tc>
        <w:tc>
          <w:tcPr>
            <w:tcW w:w="2570" w:type="dxa"/>
          </w:tcPr>
          <w:p w14:paraId="3216DDB7" w14:textId="7403ED1C" w:rsidR="009C30E2" w:rsidRPr="00173499" w:rsidRDefault="00852762" w:rsidP="00852762">
            <w:pPr>
              <w:spacing w:before="60" w:after="60"/>
              <w:rPr>
                <w:b/>
                <w:szCs w:val="22"/>
              </w:rPr>
            </w:pPr>
            <w:r>
              <w:rPr>
                <w:b/>
                <w:szCs w:val="22"/>
              </w:rPr>
              <w:t>Art. CCAP</w:t>
            </w:r>
          </w:p>
        </w:tc>
      </w:tr>
      <w:tr w:rsidR="00B91D55" w:rsidRPr="00B91D55" w14:paraId="369B1A70" w14:textId="77777777" w:rsidTr="009C30E2">
        <w:tc>
          <w:tcPr>
            <w:tcW w:w="1980" w:type="dxa"/>
          </w:tcPr>
          <w:p w14:paraId="0D4F61E1" w14:textId="76A5166E" w:rsidR="00B91D55" w:rsidRPr="00B91D55" w:rsidRDefault="00B91D55" w:rsidP="00852762">
            <w:pPr>
              <w:spacing w:before="60" w:after="60"/>
              <w:rPr>
                <w:szCs w:val="22"/>
              </w:rPr>
            </w:pPr>
            <w:r w:rsidRPr="00B91D55">
              <w:rPr>
                <w:szCs w:val="22"/>
              </w:rPr>
              <w:t>3.7.2</w:t>
            </w:r>
          </w:p>
        </w:tc>
        <w:tc>
          <w:tcPr>
            <w:tcW w:w="4678" w:type="dxa"/>
          </w:tcPr>
          <w:p w14:paraId="396AB39B" w14:textId="29403789" w:rsidR="00B91D55" w:rsidRPr="00B91D55" w:rsidRDefault="00B91D55" w:rsidP="00852762">
            <w:pPr>
              <w:spacing w:before="60" w:after="60"/>
              <w:rPr>
                <w:szCs w:val="22"/>
              </w:rPr>
            </w:pPr>
            <w:r w:rsidRPr="00B91D55">
              <w:rPr>
                <w:szCs w:val="22"/>
              </w:rPr>
              <w:t>Bons de commande</w:t>
            </w:r>
          </w:p>
        </w:tc>
        <w:tc>
          <w:tcPr>
            <w:tcW w:w="2570" w:type="dxa"/>
          </w:tcPr>
          <w:p w14:paraId="4D7903FF" w14:textId="07BCD117" w:rsidR="00B91D55" w:rsidRPr="00B91D55" w:rsidRDefault="00B91D55" w:rsidP="00852762">
            <w:pPr>
              <w:spacing w:before="60" w:after="60"/>
              <w:rPr>
                <w:szCs w:val="22"/>
              </w:rPr>
            </w:pPr>
            <w:r w:rsidRPr="00B91D55">
              <w:rPr>
                <w:szCs w:val="22"/>
              </w:rPr>
              <w:fldChar w:fldCharType="begin"/>
            </w:r>
            <w:r w:rsidRPr="00B91D55">
              <w:rPr>
                <w:szCs w:val="22"/>
              </w:rPr>
              <w:instrText xml:space="preserve"> REF _Ref36199031 \r \h </w:instrText>
            </w:r>
            <w:r w:rsidRPr="00B91D55">
              <w:rPr>
                <w:szCs w:val="22"/>
              </w:rPr>
            </w:r>
            <w:r>
              <w:rPr>
                <w:szCs w:val="22"/>
              </w:rPr>
              <w:instrText xml:space="preserve"> \* MERGEFORMAT </w:instrText>
            </w:r>
            <w:r w:rsidRPr="00B91D55">
              <w:rPr>
                <w:szCs w:val="22"/>
              </w:rPr>
              <w:fldChar w:fldCharType="separate"/>
            </w:r>
            <w:r w:rsidRPr="00B91D55">
              <w:rPr>
                <w:szCs w:val="22"/>
              </w:rPr>
              <w:t xml:space="preserve">X.4.2 </w:t>
            </w:r>
            <w:r w:rsidRPr="00B91D55">
              <w:rPr>
                <w:szCs w:val="22"/>
              </w:rPr>
              <w:fldChar w:fldCharType="end"/>
            </w:r>
          </w:p>
        </w:tc>
      </w:tr>
      <w:tr w:rsidR="000F1617" w:rsidRPr="00173499" w14:paraId="00E10EB2" w14:textId="77777777" w:rsidTr="009C30E2">
        <w:tc>
          <w:tcPr>
            <w:tcW w:w="1980" w:type="dxa"/>
          </w:tcPr>
          <w:p w14:paraId="218C50EB" w14:textId="344B0735" w:rsidR="000F1617" w:rsidRPr="00173499" w:rsidRDefault="000F1617" w:rsidP="00852762">
            <w:pPr>
              <w:spacing w:before="60" w:after="60"/>
              <w:rPr>
                <w:szCs w:val="22"/>
              </w:rPr>
            </w:pPr>
            <w:r w:rsidRPr="00173499">
              <w:rPr>
                <w:szCs w:val="22"/>
              </w:rPr>
              <w:t>4.1</w:t>
            </w:r>
          </w:p>
        </w:tc>
        <w:tc>
          <w:tcPr>
            <w:tcW w:w="4678" w:type="dxa"/>
          </w:tcPr>
          <w:p w14:paraId="1F08FA8D" w14:textId="026E40F3" w:rsidR="000F1617" w:rsidRPr="00173499" w:rsidRDefault="000F1617" w:rsidP="00852762">
            <w:pPr>
              <w:spacing w:before="60" w:after="60"/>
              <w:rPr>
                <w:szCs w:val="22"/>
              </w:rPr>
            </w:pPr>
            <w:r w:rsidRPr="00173499">
              <w:rPr>
                <w:szCs w:val="22"/>
              </w:rPr>
              <w:t>Pièces co</w:t>
            </w:r>
            <w:r w:rsidR="002D5EF8" w:rsidRPr="00173499">
              <w:rPr>
                <w:szCs w:val="22"/>
              </w:rPr>
              <w:t>n</w:t>
            </w:r>
            <w:r w:rsidRPr="00173499">
              <w:rPr>
                <w:szCs w:val="22"/>
              </w:rPr>
              <w:t>tractuelles</w:t>
            </w:r>
          </w:p>
        </w:tc>
        <w:tc>
          <w:tcPr>
            <w:tcW w:w="2570" w:type="dxa"/>
          </w:tcPr>
          <w:p w14:paraId="3680A906" w14:textId="36B3256C" w:rsidR="000F1617" w:rsidRPr="00173499" w:rsidRDefault="000F1617" w:rsidP="00852762">
            <w:pPr>
              <w:spacing w:before="60" w:after="60"/>
              <w:rPr>
                <w:szCs w:val="22"/>
              </w:rPr>
            </w:pPr>
            <w:r w:rsidRPr="00173499">
              <w:rPr>
                <w:szCs w:val="22"/>
              </w:rPr>
              <w:fldChar w:fldCharType="begin"/>
            </w:r>
            <w:r w:rsidRPr="00173499">
              <w:rPr>
                <w:szCs w:val="22"/>
              </w:rPr>
              <w:instrText xml:space="preserve"> REF _Ref36042984 \r \h </w:instrText>
            </w:r>
            <w:r w:rsidR="002D5EF8" w:rsidRPr="00173499">
              <w:rPr>
                <w:szCs w:val="22"/>
              </w:rPr>
              <w:instrText xml:space="preserve"> \* MERGEFORMAT </w:instrText>
            </w:r>
            <w:r w:rsidRPr="00173499">
              <w:rPr>
                <w:szCs w:val="22"/>
              </w:rPr>
            </w:r>
            <w:r w:rsidRPr="00173499">
              <w:rPr>
                <w:szCs w:val="22"/>
              </w:rPr>
              <w:fldChar w:fldCharType="separate"/>
            </w:r>
            <w:r w:rsidRPr="00173499">
              <w:rPr>
                <w:szCs w:val="22"/>
              </w:rPr>
              <w:t>III.2)</w:t>
            </w:r>
            <w:r w:rsidRPr="00173499">
              <w:rPr>
                <w:szCs w:val="22"/>
              </w:rPr>
              <w:fldChar w:fldCharType="end"/>
            </w:r>
          </w:p>
        </w:tc>
      </w:tr>
      <w:tr w:rsidR="000F1617" w:rsidRPr="00173499" w14:paraId="138F735D" w14:textId="77777777" w:rsidTr="009C30E2">
        <w:tc>
          <w:tcPr>
            <w:tcW w:w="1980" w:type="dxa"/>
          </w:tcPr>
          <w:p w14:paraId="3C70AC67" w14:textId="548977E7" w:rsidR="000F1617" w:rsidRPr="00173499" w:rsidRDefault="00032556" w:rsidP="00852762">
            <w:pPr>
              <w:spacing w:before="60" w:after="60"/>
              <w:rPr>
                <w:szCs w:val="22"/>
              </w:rPr>
            </w:pPr>
            <w:r w:rsidRPr="00173499">
              <w:rPr>
                <w:szCs w:val="22"/>
              </w:rPr>
              <w:t>11.1</w:t>
            </w:r>
          </w:p>
        </w:tc>
        <w:tc>
          <w:tcPr>
            <w:tcW w:w="4678" w:type="dxa"/>
          </w:tcPr>
          <w:p w14:paraId="4992BBE4" w14:textId="0E8F3EB5" w:rsidR="000F1617" w:rsidRPr="00173499" w:rsidRDefault="00032556" w:rsidP="00852762">
            <w:pPr>
              <w:spacing w:before="60" w:after="60"/>
              <w:rPr>
                <w:szCs w:val="22"/>
              </w:rPr>
            </w:pPr>
            <w:r w:rsidRPr="00173499">
              <w:rPr>
                <w:szCs w:val="22"/>
              </w:rPr>
              <w:t>Précisions sur les modalités de règlement</w:t>
            </w:r>
          </w:p>
        </w:tc>
        <w:tc>
          <w:tcPr>
            <w:tcW w:w="2570" w:type="dxa"/>
          </w:tcPr>
          <w:p w14:paraId="1D3EF6D1" w14:textId="11AF6C71" w:rsidR="000F1617" w:rsidRPr="00173499" w:rsidRDefault="00032556" w:rsidP="00852762">
            <w:pPr>
              <w:spacing w:before="60" w:after="60"/>
              <w:rPr>
                <w:szCs w:val="22"/>
              </w:rPr>
            </w:pPr>
            <w:r w:rsidRPr="00173499">
              <w:rPr>
                <w:szCs w:val="22"/>
              </w:rPr>
              <w:fldChar w:fldCharType="begin"/>
            </w:r>
            <w:r w:rsidRPr="00173499">
              <w:rPr>
                <w:szCs w:val="22"/>
              </w:rPr>
              <w:instrText xml:space="preserve"> REF _Ref36043946 \r \h </w:instrText>
            </w:r>
            <w:r w:rsidR="002D5EF8" w:rsidRPr="00173499">
              <w:rPr>
                <w:szCs w:val="22"/>
              </w:rPr>
              <w:instrText xml:space="preserve"> \* MERGEFORMAT </w:instrText>
            </w:r>
            <w:r w:rsidRPr="00173499">
              <w:rPr>
                <w:szCs w:val="22"/>
              </w:rPr>
            </w:r>
            <w:r w:rsidRPr="00173499">
              <w:rPr>
                <w:szCs w:val="22"/>
              </w:rPr>
              <w:fldChar w:fldCharType="separate"/>
            </w:r>
            <w:r w:rsidRPr="00173499">
              <w:rPr>
                <w:szCs w:val="22"/>
              </w:rPr>
              <w:t xml:space="preserve">III.3.2 </w:t>
            </w:r>
            <w:r w:rsidRPr="00173499">
              <w:rPr>
                <w:szCs w:val="22"/>
              </w:rPr>
              <w:fldChar w:fldCharType="end"/>
            </w:r>
          </w:p>
        </w:tc>
      </w:tr>
      <w:tr w:rsidR="00032556" w:rsidRPr="00173499" w14:paraId="5086CC28" w14:textId="77777777" w:rsidTr="00807C40">
        <w:tc>
          <w:tcPr>
            <w:tcW w:w="1980" w:type="dxa"/>
          </w:tcPr>
          <w:p w14:paraId="6BBCF2C7" w14:textId="4B8E3331" w:rsidR="00032556" w:rsidRPr="00173499" w:rsidRDefault="00032556" w:rsidP="00852762">
            <w:pPr>
              <w:spacing w:before="60" w:after="60"/>
              <w:rPr>
                <w:szCs w:val="22"/>
              </w:rPr>
            </w:pPr>
            <w:r w:rsidRPr="00173499">
              <w:rPr>
                <w:szCs w:val="22"/>
              </w:rPr>
              <w:t>13</w:t>
            </w:r>
          </w:p>
        </w:tc>
        <w:tc>
          <w:tcPr>
            <w:tcW w:w="4678" w:type="dxa"/>
          </w:tcPr>
          <w:p w14:paraId="4ABAAA4A" w14:textId="6ECA2CB7" w:rsidR="00032556" w:rsidRPr="00173499" w:rsidRDefault="00032556" w:rsidP="00852762">
            <w:pPr>
              <w:spacing w:before="60" w:after="60"/>
              <w:rPr>
                <w:szCs w:val="22"/>
              </w:rPr>
            </w:pPr>
            <w:r w:rsidRPr="00173499">
              <w:rPr>
                <w:szCs w:val="22"/>
              </w:rPr>
              <w:t>Pénalités</w:t>
            </w:r>
          </w:p>
        </w:tc>
        <w:tc>
          <w:tcPr>
            <w:tcW w:w="2570" w:type="dxa"/>
          </w:tcPr>
          <w:p w14:paraId="7623A53B" w14:textId="11DFD41D" w:rsidR="00032556" w:rsidRPr="00173499" w:rsidRDefault="00032556" w:rsidP="00852762">
            <w:pPr>
              <w:spacing w:before="60" w:after="60"/>
              <w:rPr>
                <w:szCs w:val="22"/>
              </w:rPr>
            </w:pPr>
            <w:r w:rsidRPr="00173499">
              <w:rPr>
                <w:szCs w:val="22"/>
              </w:rPr>
              <w:fldChar w:fldCharType="begin"/>
            </w:r>
            <w:r w:rsidRPr="00173499">
              <w:rPr>
                <w:szCs w:val="22"/>
              </w:rPr>
              <w:instrText xml:space="preserve"> REF _Ref36044038 \r \h </w:instrText>
            </w:r>
            <w:r w:rsidR="002D5EF8" w:rsidRPr="00173499">
              <w:rPr>
                <w:szCs w:val="22"/>
              </w:rPr>
              <w:instrText xml:space="preserve"> \* MERGEFORMAT </w:instrText>
            </w:r>
            <w:r w:rsidRPr="00173499">
              <w:rPr>
                <w:szCs w:val="22"/>
              </w:rPr>
            </w:r>
            <w:r w:rsidRPr="00173499">
              <w:rPr>
                <w:szCs w:val="22"/>
              </w:rPr>
              <w:fldChar w:fldCharType="separate"/>
            </w:r>
            <w:r w:rsidRPr="00173499">
              <w:rPr>
                <w:szCs w:val="22"/>
              </w:rPr>
              <w:t xml:space="preserve">III.4.4 </w:t>
            </w:r>
            <w:r w:rsidRPr="00173499">
              <w:rPr>
                <w:szCs w:val="22"/>
              </w:rPr>
              <w:fldChar w:fldCharType="end"/>
            </w:r>
          </w:p>
        </w:tc>
      </w:tr>
      <w:tr w:rsidR="009C30E2" w:rsidRPr="00173499" w14:paraId="7415866C" w14:textId="77777777" w:rsidTr="009C30E2">
        <w:tc>
          <w:tcPr>
            <w:tcW w:w="1980" w:type="dxa"/>
          </w:tcPr>
          <w:p w14:paraId="2AE1E4E2" w14:textId="77777777" w:rsidR="009C30E2" w:rsidRPr="00173499" w:rsidRDefault="009C30E2" w:rsidP="00852762">
            <w:pPr>
              <w:spacing w:before="60" w:after="60"/>
              <w:rPr>
                <w:szCs w:val="22"/>
              </w:rPr>
            </w:pPr>
            <w:r w:rsidRPr="00173499">
              <w:rPr>
                <w:szCs w:val="22"/>
              </w:rPr>
              <w:t>25.1</w:t>
            </w:r>
          </w:p>
        </w:tc>
        <w:tc>
          <w:tcPr>
            <w:tcW w:w="4678" w:type="dxa"/>
          </w:tcPr>
          <w:p w14:paraId="37166AD3" w14:textId="77777777" w:rsidR="009C30E2" w:rsidRPr="00173499" w:rsidRDefault="009C30E2" w:rsidP="00852762">
            <w:pPr>
              <w:spacing w:before="60" w:after="60"/>
              <w:rPr>
                <w:szCs w:val="22"/>
              </w:rPr>
            </w:pPr>
            <w:r w:rsidRPr="00173499">
              <w:rPr>
                <w:szCs w:val="22"/>
              </w:rPr>
              <w:t>Admission</w:t>
            </w:r>
          </w:p>
        </w:tc>
        <w:tc>
          <w:tcPr>
            <w:tcW w:w="2570" w:type="dxa"/>
          </w:tcPr>
          <w:p w14:paraId="720CE762" w14:textId="52D924B1" w:rsidR="009C30E2" w:rsidRPr="00173499" w:rsidRDefault="002D5EF8" w:rsidP="00852762">
            <w:pPr>
              <w:spacing w:before="60" w:after="60"/>
              <w:rPr>
                <w:szCs w:val="22"/>
              </w:rPr>
            </w:pPr>
            <w:r w:rsidRPr="00173499">
              <w:rPr>
                <w:szCs w:val="22"/>
              </w:rPr>
              <w:fldChar w:fldCharType="begin"/>
            </w:r>
            <w:r w:rsidRPr="00173499">
              <w:rPr>
                <w:szCs w:val="22"/>
              </w:rPr>
              <w:instrText xml:space="preserve"> REF _Ref36044344 \r \h  \* MERGEFORMAT </w:instrText>
            </w:r>
            <w:r w:rsidRPr="00173499">
              <w:rPr>
                <w:szCs w:val="22"/>
              </w:rPr>
            </w:r>
            <w:r w:rsidRPr="00173499">
              <w:rPr>
                <w:szCs w:val="22"/>
              </w:rPr>
              <w:fldChar w:fldCharType="separate"/>
            </w:r>
            <w:r w:rsidRPr="00173499">
              <w:rPr>
                <w:szCs w:val="22"/>
              </w:rPr>
              <w:t>III.6.2.2</w:t>
            </w:r>
            <w:r w:rsidRPr="00173499">
              <w:rPr>
                <w:szCs w:val="22"/>
              </w:rPr>
              <w:fldChar w:fldCharType="end"/>
            </w:r>
          </w:p>
        </w:tc>
      </w:tr>
    </w:tbl>
    <w:p w14:paraId="47D248A8" w14:textId="44216F77" w:rsidR="0099459A" w:rsidRPr="00173499" w:rsidRDefault="0099459A" w:rsidP="00807C40">
      <w:r w:rsidRPr="00173499">
        <w:br w:type="page"/>
      </w:r>
    </w:p>
    <w:p w14:paraId="18FB64EE" w14:textId="513BC564" w:rsidR="0099459A" w:rsidRPr="00173499" w:rsidRDefault="00173499" w:rsidP="00A94A6C">
      <w:pPr>
        <w:pStyle w:val="Titre"/>
        <w:rPr>
          <w:rFonts w:cs="Times New Roman"/>
        </w:rPr>
      </w:pPr>
      <w:bookmarkStart w:id="135" w:name="_Toc36140468"/>
      <w:r>
        <w:rPr>
          <w:rFonts w:cs="Times New Roman"/>
        </w:rPr>
        <w:lastRenderedPageBreak/>
        <w:t>Cahier des clauses techniques particulières</w:t>
      </w:r>
      <w:bookmarkEnd w:id="135"/>
    </w:p>
    <w:p w14:paraId="7BDFFA0F" w14:textId="14C1D80D" w:rsidR="00852762" w:rsidRPr="00173499" w:rsidRDefault="00852762" w:rsidP="00852762">
      <w:pPr>
        <w:pStyle w:val="Corpsdetexte"/>
        <w:spacing w:after="0"/>
        <w:rPr>
          <w:szCs w:val="22"/>
        </w:rPr>
      </w:pPr>
      <w:r w:rsidRPr="00173499">
        <w:rPr>
          <w:szCs w:val="22"/>
        </w:rPr>
        <w:t xml:space="preserve">Le présent </w:t>
      </w:r>
      <w:r w:rsidRPr="00173499">
        <w:rPr>
          <w:b/>
          <w:bCs/>
          <w:szCs w:val="22"/>
        </w:rPr>
        <w:t>C</w:t>
      </w:r>
      <w:r w:rsidRPr="00173499">
        <w:rPr>
          <w:szCs w:val="22"/>
        </w:rPr>
        <w:t xml:space="preserve">ahier des </w:t>
      </w:r>
      <w:r w:rsidRPr="00173499">
        <w:rPr>
          <w:b/>
          <w:bCs/>
          <w:szCs w:val="22"/>
        </w:rPr>
        <w:t>C</w:t>
      </w:r>
      <w:r w:rsidRPr="00173499">
        <w:rPr>
          <w:szCs w:val="22"/>
        </w:rPr>
        <w:t xml:space="preserve">lauses </w:t>
      </w:r>
      <w:r w:rsidRPr="00173499">
        <w:rPr>
          <w:b/>
          <w:bCs/>
          <w:szCs w:val="22"/>
        </w:rPr>
        <w:t>T</w:t>
      </w:r>
      <w:r w:rsidRPr="00173499">
        <w:rPr>
          <w:szCs w:val="22"/>
        </w:rPr>
        <w:t xml:space="preserve">echniques </w:t>
      </w:r>
      <w:r w:rsidRPr="00173499">
        <w:rPr>
          <w:b/>
          <w:bCs/>
          <w:szCs w:val="22"/>
        </w:rPr>
        <w:t>P</w:t>
      </w:r>
      <w:r w:rsidRPr="00173499">
        <w:rPr>
          <w:szCs w:val="22"/>
        </w:rPr>
        <w:t xml:space="preserve">articulières, désigné ci-après par le sigle </w:t>
      </w:r>
      <w:r w:rsidRPr="00173499">
        <w:rPr>
          <w:b/>
          <w:bCs/>
          <w:szCs w:val="22"/>
        </w:rPr>
        <w:t>CCTP</w:t>
      </w:r>
      <w:r w:rsidRPr="00173499">
        <w:rPr>
          <w:szCs w:val="22"/>
        </w:rPr>
        <w:t>, fixe les conditions techniques d’exécution des prestations permettant la « fourniture et la li</w:t>
      </w:r>
      <w:r>
        <w:rPr>
          <w:szCs w:val="22"/>
        </w:rPr>
        <w:t>vraison de denrées alimentaires</w:t>
      </w:r>
      <w:r w:rsidRPr="00173499">
        <w:rPr>
          <w:szCs w:val="22"/>
        </w:rPr>
        <w:t xml:space="preserve"> pour les besoins de la </w:t>
      </w:r>
      <w:r>
        <w:rPr>
          <w:szCs w:val="22"/>
        </w:rPr>
        <w:t>commune de ………………….. dans le cadre de l’opération « cantines solidaires »</w:t>
      </w:r>
      <w:r w:rsidRPr="00173499">
        <w:rPr>
          <w:szCs w:val="22"/>
        </w:rPr>
        <w:t>.</w:t>
      </w:r>
    </w:p>
    <w:p w14:paraId="7F5BCC9C" w14:textId="77777777" w:rsidR="0099459A" w:rsidRPr="00173499" w:rsidRDefault="0099459A" w:rsidP="00BA33FB">
      <w:pPr>
        <w:rPr>
          <w:szCs w:val="22"/>
        </w:rPr>
      </w:pPr>
      <w:r w:rsidRPr="00173499">
        <w:rPr>
          <w:szCs w:val="22"/>
        </w:rPr>
        <w:t>Les titulaires des marchés devront assurer la fourniture de denrée alimentaires, réparties par lot :</w:t>
      </w:r>
    </w:p>
    <w:p w14:paraId="7C79A790" w14:textId="145962C3"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 : Con</w:t>
      </w:r>
      <w:r w:rsidR="00852762" w:rsidRPr="007375BC">
        <w:rPr>
          <w:szCs w:val="22"/>
          <w:highlight w:val="yellow"/>
        </w:rPr>
        <w:t xml:space="preserve">diments – </w:t>
      </w:r>
      <w:r w:rsidRPr="007375BC">
        <w:rPr>
          <w:szCs w:val="22"/>
          <w:highlight w:val="yellow"/>
        </w:rPr>
        <w:t>Épices</w:t>
      </w:r>
    </w:p>
    <w:p w14:paraId="621E364C"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2 : Conserves- Fruits secs</w:t>
      </w:r>
    </w:p>
    <w:p w14:paraId="3C15EC88"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3 : Féculents</w:t>
      </w:r>
    </w:p>
    <w:p w14:paraId="301FFEF7"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4 : Huiles</w:t>
      </w:r>
    </w:p>
    <w:p w14:paraId="5685103D"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5 : Légumes surgelés</w:t>
      </w:r>
    </w:p>
    <w:p w14:paraId="49CCCB14"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6 : Viandes, volailles et poissons congelés</w:t>
      </w:r>
    </w:p>
    <w:p w14:paraId="50978CB7"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7 : Charcuteries</w:t>
      </w:r>
    </w:p>
    <w:p w14:paraId="60FE2923"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8 : Produits laitiers</w:t>
      </w:r>
    </w:p>
    <w:p w14:paraId="117D09B2"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9 : Viennoiseries</w:t>
      </w:r>
    </w:p>
    <w:p w14:paraId="04E9AD50"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10 : Pains</w:t>
      </w:r>
    </w:p>
    <w:p w14:paraId="13AA79A8"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11 : Desserts</w:t>
      </w:r>
    </w:p>
    <w:p w14:paraId="0E09E03A"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12 : Biscuits</w:t>
      </w:r>
    </w:p>
    <w:p w14:paraId="2BEBBB68"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13 : Légumes frais</w:t>
      </w:r>
    </w:p>
    <w:p w14:paraId="0D815050"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14 : Fruits frais</w:t>
      </w:r>
    </w:p>
    <w:p w14:paraId="7FC567D1" w14:textId="13EC6A7F" w:rsidR="0099459A" w:rsidRPr="007375BC" w:rsidRDefault="00BA33FB" w:rsidP="00347B07">
      <w:pPr>
        <w:pStyle w:val="Paragraphedeliste"/>
        <w:numPr>
          <w:ilvl w:val="0"/>
          <w:numId w:val="4"/>
        </w:numPr>
        <w:spacing w:after="120"/>
        <w:rPr>
          <w:szCs w:val="22"/>
          <w:highlight w:val="yellow"/>
        </w:rPr>
      </w:pPr>
      <w:r w:rsidRPr="007375BC">
        <w:rPr>
          <w:szCs w:val="22"/>
          <w:highlight w:val="yellow"/>
        </w:rPr>
        <w:t>Lot n° 15 : Poissons</w:t>
      </w:r>
    </w:p>
    <w:p w14:paraId="5E0323F8" w14:textId="70548F76" w:rsidR="00BA33FB" w:rsidRDefault="00BA33FB" w:rsidP="00BA33FB">
      <w:pPr>
        <w:autoSpaceDE w:val="0"/>
        <w:autoSpaceDN w:val="0"/>
        <w:adjustRightInd w:val="0"/>
        <w:rPr>
          <w:szCs w:val="22"/>
        </w:rPr>
      </w:pPr>
    </w:p>
    <w:p w14:paraId="7710975A" w14:textId="288446A3" w:rsidR="007375BC" w:rsidRDefault="007375BC" w:rsidP="00BA33FB">
      <w:pPr>
        <w:autoSpaceDE w:val="0"/>
        <w:autoSpaceDN w:val="0"/>
        <w:adjustRightInd w:val="0"/>
        <w:rPr>
          <w:szCs w:val="22"/>
        </w:rPr>
      </w:pPr>
      <w:r>
        <w:rPr>
          <w:szCs w:val="22"/>
        </w:rPr>
        <w:t>La fourniture et livraison de denrées alimentaires est soumise à plusieurs dispositions règlementaires en mati</w:t>
      </w:r>
      <w:r w:rsidR="00D60857">
        <w:rPr>
          <w:szCs w:val="22"/>
        </w:rPr>
        <w:t>ères d’hygiène et d’étiquetage.</w:t>
      </w:r>
    </w:p>
    <w:p w14:paraId="53594DD7" w14:textId="77777777" w:rsidR="007375BC" w:rsidRDefault="007375BC" w:rsidP="00BA33FB">
      <w:pPr>
        <w:autoSpaceDE w:val="0"/>
        <w:autoSpaceDN w:val="0"/>
        <w:adjustRightInd w:val="0"/>
        <w:rPr>
          <w:szCs w:val="22"/>
        </w:rPr>
      </w:pPr>
    </w:p>
    <w:p w14:paraId="4ADE0621" w14:textId="0B0CDE5F" w:rsidR="00BA33FB" w:rsidRPr="00173499" w:rsidRDefault="007375BC" w:rsidP="00BA33FB">
      <w:pPr>
        <w:pStyle w:val="c5"/>
        <w:tabs>
          <w:tab w:val="left" w:pos="4080"/>
          <w:tab w:val="decimal" w:pos="9040"/>
          <w:tab w:val="left" w:pos="9480"/>
        </w:tabs>
        <w:spacing w:line="240" w:lineRule="auto"/>
        <w:jc w:val="both"/>
        <w:rPr>
          <w:rFonts w:cs="Times New Roman"/>
          <w:sz w:val="22"/>
          <w:szCs w:val="22"/>
        </w:rPr>
      </w:pPr>
      <w:r>
        <w:rPr>
          <w:rFonts w:cs="Times New Roman"/>
          <w:sz w:val="22"/>
          <w:szCs w:val="22"/>
        </w:rPr>
        <w:t>Les caractéristiques techniques propres à chaque denrée sont spécifiées dans le bordereau des prix</w:t>
      </w:r>
      <w:r w:rsidR="00F23A53">
        <w:rPr>
          <w:rFonts w:cs="Times New Roman"/>
          <w:sz w:val="22"/>
          <w:szCs w:val="22"/>
        </w:rPr>
        <w:t xml:space="preserve"> propres à chaque lot.</w:t>
      </w:r>
    </w:p>
    <w:p w14:paraId="15AAB5D5" w14:textId="71A1E271" w:rsidR="0099459A" w:rsidRDefault="0099459A" w:rsidP="00862FE8">
      <w:pPr>
        <w:spacing w:line="259" w:lineRule="auto"/>
        <w:rPr>
          <w:szCs w:val="22"/>
        </w:rPr>
      </w:pPr>
    </w:p>
    <w:p w14:paraId="6A790641" w14:textId="56466432" w:rsidR="00647678" w:rsidRDefault="00647678" w:rsidP="00862FE8">
      <w:pPr>
        <w:spacing w:line="259" w:lineRule="auto"/>
        <w:rPr>
          <w:szCs w:val="22"/>
        </w:rPr>
      </w:pPr>
    </w:p>
    <w:p w14:paraId="657EADB9" w14:textId="49A34819" w:rsidR="00647678" w:rsidRDefault="00647678" w:rsidP="00862FE8">
      <w:pPr>
        <w:spacing w:line="259" w:lineRule="auto"/>
        <w:rPr>
          <w:szCs w:val="22"/>
        </w:rPr>
      </w:pPr>
    </w:p>
    <w:p w14:paraId="1811C964" w14:textId="4AA869F1" w:rsidR="00647678" w:rsidRDefault="00647678" w:rsidP="00862FE8">
      <w:pPr>
        <w:spacing w:line="259" w:lineRule="auto"/>
        <w:rPr>
          <w:szCs w:val="22"/>
        </w:rPr>
      </w:pPr>
    </w:p>
    <w:p w14:paraId="39F5132D" w14:textId="50F32766" w:rsidR="00647678" w:rsidRDefault="00647678" w:rsidP="00862FE8">
      <w:pPr>
        <w:spacing w:line="259" w:lineRule="auto"/>
        <w:rPr>
          <w:szCs w:val="22"/>
        </w:rPr>
      </w:pPr>
    </w:p>
    <w:tbl>
      <w:tblPr>
        <w:tblStyle w:val="Grilledutableau"/>
        <w:tblW w:w="5000" w:type="pct"/>
        <w:tblLook w:val="04A0" w:firstRow="1" w:lastRow="0" w:firstColumn="1" w:lastColumn="0" w:noHBand="0" w:noVBand="1"/>
      </w:tblPr>
      <w:tblGrid>
        <w:gridCol w:w="4832"/>
        <w:gridCol w:w="5057"/>
      </w:tblGrid>
      <w:tr w:rsidR="00647678" w:rsidRPr="00C903CE" w14:paraId="654A527F" w14:textId="77777777" w:rsidTr="00647678">
        <w:tc>
          <w:tcPr>
            <w:tcW w:w="2443" w:type="pct"/>
          </w:tcPr>
          <w:p w14:paraId="3E9BC4F8" w14:textId="77777777" w:rsidR="00647678" w:rsidRPr="00C903CE" w:rsidRDefault="00647678" w:rsidP="008A5B87">
            <w:r w:rsidRPr="00C903CE">
              <w:t>Le titulaire</w:t>
            </w:r>
          </w:p>
          <w:p w14:paraId="78E026EC" w14:textId="77777777" w:rsidR="00647678" w:rsidRPr="00C903CE" w:rsidRDefault="00647678" w:rsidP="008A5B87">
            <w:r w:rsidRPr="00C903CE">
              <w:t>Date</w:t>
            </w:r>
            <w:r>
              <w:t>,</w:t>
            </w:r>
            <w:r w:rsidRPr="00C903CE">
              <w:t xml:space="preserve"> signature</w:t>
            </w:r>
            <w:r>
              <w:t xml:space="preserve"> et cachet</w:t>
            </w:r>
            <w:r w:rsidRPr="00C903CE">
              <w:t>, précédé</w:t>
            </w:r>
            <w:r>
              <w:t>s</w:t>
            </w:r>
            <w:r w:rsidRPr="00C903CE">
              <w:t xml:space="preserve"> de la mention manuscrite « lu et approuvé »</w:t>
            </w:r>
          </w:p>
          <w:p w14:paraId="4A421ADA" w14:textId="77777777" w:rsidR="00647678" w:rsidRPr="00C903CE" w:rsidRDefault="00647678" w:rsidP="008A5B87"/>
        </w:tc>
        <w:tc>
          <w:tcPr>
            <w:tcW w:w="2557" w:type="pct"/>
          </w:tcPr>
          <w:p w14:paraId="650D056B" w14:textId="77777777" w:rsidR="00647678" w:rsidRPr="00C903CE" w:rsidRDefault="00647678" w:rsidP="008A5B87">
            <w:r w:rsidRPr="00C903CE">
              <w:t>Le représentant du pouvoir adjudicateur,</w:t>
            </w:r>
          </w:p>
          <w:p w14:paraId="3F95CD1C" w14:textId="77777777" w:rsidR="00647678" w:rsidRPr="00C903CE" w:rsidRDefault="00647678" w:rsidP="008A5B87">
            <w:r>
              <w:t>Signature et cachet</w:t>
            </w:r>
          </w:p>
          <w:p w14:paraId="70EA92F2" w14:textId="77777777" w:rsidR="00647678" w:rsidRDefault="00647678" w:rsidP="008A5B87"/>
          <w:p w14:paraId="72143DB4" w14:textId="77777777" w:rsidR="00647678" w:rsidRDefault="00647678" w:rsidP="008A5B87"/>
          <w:p w14:paraId="0D9022E5" w14:textId="77777777" w:rsidR="00647678" w:rsidRDefault="00647678" w:rsidP="008A5B87"/>
          <w:p w14:paraId="6D977272" w14:textId="77777777" w:rsidR="00647678" w:rsidRDefault="00647678" w:rsidP="008A5B87"/>
          <w:p w14:paraId="660E75A6" w14:textId="77777777" w:rsidR="00647678" w:rsidRDefault="00647678" w:rsidP="008A5B87"/>
          <w:p w14:paraId="53C4536B" w14:textId="77777777" w:rsidR="00647678" w:rsidRDefault="00647678" w:rsidP="008A5B87"/>
          <w:p w14:paraId="2DC12237" w14:textId="77777777" w:rsidR="00647678" w:rsidRPr="00C903CE" w:rsidRDefault="00647678" w:rsidP="008A5B87"/>
        </w:tc>
      </w:tr>
    </w:tbl>
    <w:p w14:paraId="1B3B42CF" w14:textId="77777777" w:rsidR="00647678" w:rsidRPr="00173499" w:rsidRDefault="00647678" w:rsidP="00862FE8">
      <w:pPr>
        <w:spacing w:line="259" w:lineRule="auto"/>
        <w:rPr>
          <w:szCs w:val="22"/>
        </w:rPr>
      </w:pPr>
    </w:p>
    <w:sectPr w:rsidR="00647678" w:rsidRPr="00173499" w:rsidSect="00934F7D">
      <w:headerReference w:type="default" r:id="rId10"/>
      <w:footerReference w:type="default" r:id="rId11"/>
      <w:type w:val="continuous"/>
      <w:pgSz w:w="11906" w:h="16838" w:code="9"/>
      <w:pgMar w:top="-1418" w:right="986" w:bottom="426"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33609" w14:textId="77777777" w:rsidR="00FF768C" w:rsidRDefault="00FF768C">
      <w:r>
        <w:separator/>
      </w:r>
    </w:p>
  </w:endnote>
  <w:endnote w:type="continuationSeparator" w:id="0">
    <w:p w14:paraId="6E109BE4" w14:textId="77777777" w:rsidR="00FF768C" w:rsidRDefault="00F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3"/>
      <w:gridCol w:w="3303"/>
      <w:gridCol w:w="3293"/>
    </w:tblGrid>
    <w:tr w:rsidR="00C6740E" w14:paraId="34768160" w14:textId="77777777" w:rsidTr="00C6740E">
      <w:tc>
        <w:tcPr>
          <w:tcW w:w="3303" w:type="dxa"/>
          <w:tcBorders>
            <w:top w:val="single" w:sz="4" w:space="0" w:color="auto"/>
          </w:tcBorders>
          <w:tcMar>
            <w:left w:w="0" w:type="dxa"/>
          </w:tcMar>
          <w:vAlign w:val="center"/>
        </w:tcPr>
        <w:p w14:paraId="69E5423C" w14:textId="77777777" w:rsidR="00C6740E" w:rsidRPr="003B222F" w:rsidRDefault="00C6740E" w:rsidP="00C6740E">
          <w:pPr>
            <w:pStyle w:val="Pieddepage"/>
            <w:jc w:val="left"/>
          </w:pPr>
          <w:r>
            <w:rPr>
              <w:noProof/>
            </w:rPr>
            <w:t xml:space="preserve">Procédure négociée sans publicité ni mise en concurrence – LP 323-10 </w:t>
          </w:r>
        </w:p>
      </w:tc>
      <w:tc>
        <w:tcPr>
          <w:tcW w:w="3303" w:type="dxa"/>
        </w:tcPr>
        <w:p w14:paraId="1B2AFA66" w14:textId="77777777" w:rsidR="00C6740E" w:rsidRDefault="00C6740E" w:rsidP="00C6740E">
          <w:pPr>
            <w:pStyle w:val="Pieddepage"/>
            <w:jc w:val="center"/>
          </w:pPr>
          <w:r w:rsidRPr="00EE10C1">
            <w:rPr>
              <w:highlight w:val="yellow"/>
            </w:rPr>
            <w:t>Logo de la commune</w:t>
          </w:r>
        </w:p>
      </w:tc>
      <w:tc>
        <w:tcPr>
          <w:tcW w:w="3293" w:type="dxa"/>
          <w:vAlign w:val="center"/>
        </w:tcPr>
        <w:p w14:paraId="5AD4E588" w14:textId="48687AE4" w:rsidR="00C6740E" w:rsidRDefault="00C6740E" w:rsidP="00C6740E">
          <w:pPr>
            <w:pStyle w:val="Pieddepag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B91D55">
            <w:rPr>
              <w:rStyle w:val="Numrodepage"/>
              <w:noProof/>
            </w:rPr>
            <w:t>14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91D55">
            <w:rPr>
              <w:rStyle w:val="Numrodepage"/>
              <w:noProof/>
            </w:rPr>
            <w:t>14</w:t>
          </w:r>
          <w:r>
            <w:rPr>
              <w:rStyle w:val="Numrodepage"/>
            </w:rPr>
            <w:fldChar w:fldCharType="end"/>
          </w:r>
        </w:p>
      </w:tc>
    </w:tr>
  </w:tbl>
  <w:p w14:paraId="010817A6" w14:textId="77777777" w:rsidR="0082164D" w:rsidRDefault="0082164D" w:rsidP="00653B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3CFD" w14:textId="77777777" w:rsidR="00FF768C" w:rsidRDefault="00FF768C">
      <w:r>
        <w:separator/>
      </w:r>
    </w:p>
  </w:footnote>
  <w:footnote w:type="continuationSeparator" w:id="0">
    <w:p w14:paraId="1D7FEBCA" w14:textId="77777777" w:rsidR="00FF768C" w:rsidRDefault="00FF768C">
      <w:r>
        <w:continuationSeparator/>
      </w:r>
    </w:p>
  </w:footnote>
  <w:footnote w:id="1">
    <w:p w14:paraId="2A66E373" w14:textId="77777777" w:rsidR="00AC3163" w:rsidRDefault="00AC3163" w:rsidP="00AC3163">
      <w:pPr>
        <w:pStyle w:val="Notedebasdepage"/>
      </w:pPr>
      <w:r>
        <w:rPr>
          <w:rStyle w:val="Appelnotedebasdep"/>
        </w:rPr>
        <w:footnoteRef/>
      </w:r>
      <w:r>
        <w:t xml:space="preserve"> Cahier des Clauses Administratives Générales</w:t>
      </w:r>
    </w:p>
  </w:footnote>
  <w:footnote w:id="2">
    <w:p w14:paraId="30D55245" w14:textId="77777777" w:rsidR="0082164D" w:rsidRDefault="0082164D" w:rsidP="0099459A">
      <w:pPr>
        <w:pStyle w:val="Notedebasdepage"/>
      </w:pPr>
      <w:r>
        <w:rPr>
          <w:rStyle w:val="Appelnotedebasdep"/>
        </w:rPr>
        <w:footnoteRef/>
      </w:r>
      <w:r>
        <w:t xml:space="preserve"> </w:t>
      </w:r>
      <w:r>
        <w:rPr>
          <w:color w:val="000000" w:themeColor="text1"/>
        </w:rPr>
        <w:t>cahier des clauses administratives générales (CCAG) applicables aux marchés publics de « </w:t>
      </w:r>
      <w:r>
        <w:rPr>
          <w:color w:val="000000" w:themeColor="text1"/>
        </w:rPr>
        <w:fldChar w:fldCharType="begin"/>
      </w:r>
      <w:r>
        <w:rPr>
          <w:color w:val="000000" w:themeColor="text1"/>
        </w:rPr>
        <w:instrText xml:space="preserve"> MERGEFIELD Type_prestation </w:instrText>
      </w:r>
      <w:r>
        <w:rPr>
          <w:color w:val="000000" w:themeColor="text1"/>
        </w:rPr>
        <w:fldChar w:fldCharType="separate"/>
      </w:r>
      <w:r w:rsidRPr="00E30090">
        <w:rPr>
          <w:noProof/>
          <w:color w:val="000000" w:themeColor="text1"/>
        </w:rPr>
        <w:t>Fournitures Courantes et Services (FCS)</w:t>
      </w:r>
      <w:r>
        <w:rPr>
          <w:color w:val="000000" w:themeColor="text1"/>
        </w:rPr>
        <w:fldChar w:fldCharType="end"/>
      </w:r>
      <w:r>
        <w:rPr>
          <w:color w:val="000000" w:themeColor="text1"/>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30F2" w14:textId="77777777" w:rsidR="00C6740E" w:rsidRPr="00C6740E" w:rsidRDefault="00C6740E" w:rsidP="00C6740E">
    <w:pPr>
      <w:pStyle w:val="En-tte"/>
      <w:pBdr>
        <w:bottom w:val="single" w:sz="4" w:space="1" w:color="auto"/>
      </w:pBdr>
    </w:pPr>
    <w:r w:rsidRPr="00C6740E">
      <w:rPr>
        <w:noProof/>
      </w:rPr>
      <w:t>Opération « Cantines solidaires – Urgence impérieuse COVID 19 » - Fourniture et livraison de denrées alimentaires</w:t>
    </w:r>
  </w:p>
  <w:p w14:paraId="29495B41" w14:textId="60698EF5" w:rsidR="00C6740E" w:rsidRPr="003B222F" w:rsidRDefault="00041309" w:rsidP="00C6740E">
    <w:pPr>
      <w:pStyle w:val="En-tte"/>
      <w:pBdr>
        <w:bottom w:val="single" w:sz="4" w:space="1" w:color="auto"/>
      </w:pBdr>
    </w:pPr>
    <w:r>
      <w:rPr>
        <w:noProof/>
      </w:rPr>
      <w:t>Marché 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57D4C0F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1">
    <w:nsid w:val="022C7DA6"/>
    <w:multiLevelType w:val="hybridMultilevel"/>
    <w:tmpl w:val="F0D235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55A98"/>
    <w:multiLevelType w:val="hybridMultilevel"/>
    <w:tmpl w:val="62F00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0D28714B"/>
    <w:multiLevelType w:val="hybridMultilevel"/>
    <w:tmpl w:val="3CF4E0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1">
    <w:nsid w:val="13071CCE"/>
    <w:multiLevelType w:val="hybridMultilevel"/>
    <w:tmpl w:val="E2C404E8"/>
    <w:lvl w:ilvl="0" w:tplc="D36200F4">
      <w:start w:val="1"/>
      <w:numFmt w:val="bullet"/>
      <w:lvlText w:val=""/>
      <w:lvlJc w:val="left"/>
      <w:pPr>
        <w:tabs>
          <w:tab w:val="num" w:pos="340"/>
        </w:tabs>
        <w:ind w:left="0" w:firstLine="0"/>
      </w:pPr>
      <w:rPr>
        <w:rFonts w:ascii="Symbol" w:hAnsi="Symbol" w:hint="default"/>
      </w:rPr>
    </w:lvl>
    <w:lvl w:ilvl="1" w:tplc="4E2C43D4">
      <w:start w:val="1"/>
      <w:numFmt w:val="bullet"/>
      <w:pStyle w:val="StyleAvecpuces1"/>
      <w:lvlText w:val="o"/>
      <w:lvlJc w:val="left"/>
      <w:pPr>
        <w:tabs>
          <w:tab w:val="num" w:pos="1440"/>
        </w:tabs>
        <w:ind w:left="1440" w:hanging="360"/>
      </w:pPr>
      <w:rPr>
        <w:rFonts w:ascii="Courier New" w:hAnsi="Courier New" w:cs="Courier New" w:hint="default"/>
      </w:rPr>
    </w:lvl>
    <w:lvl w:ilvl="2" w:tplc="AB847D80">
      <w:start w:val="1"/>
      <w:numFmt w:val="bullet"/>
      <w:pStyle w:val="StyleAvecpuces2"/>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3473020"/>
    <w:multiLevelType w:val="hybridMultilevel"/>
    <w:tmpl w:val="00B8FC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1">
    <w:nsid w:val="16F850D8"/>
    <w:multiLevelType w:val="hybridMultilevel"/>
    <w:tmpl w:val="4F2E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1">
    <w:nsid w:val="1BC17AD6"/>
    <w:multiLevelType w:val="hybridMultilevel"/>
    <w:tmpl w:val="6996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3574E9"/>
    <w:multiLevelType w:val="multilevel"/>
    <w:tmpl w:val="5E1851D2"/>
    <w:styleLink w:val="Style2"/>
    <w:lvl w:ilvl="0">
      <w:start w:val="1"/>
      <w:numFmt w:val="upperRoman"/>
      <w:suff w:val="space"/>
      <w:lvlText w:val="Article %1"/>
      <w:lvlJc w:val="left"/>
      <w:pPr>
        <w:ind w:left="340" w:firstLine="0"/>
      </w:pPr>
      <w:rPr>
        <w:rFonts w:ascii="Times New Roman" w:hAnsi="Times New Roman" w:hint="default"/>
        <w:b/>
        <w:i w:val="0"/>
        <w:caps/>
        <w:vanish w:val="0"/>
        <w:sz w:val="22"/>
        <w:u w:val="single"/>
      </w:rPr>
    </w:lvl>
    <w:lvl w:ilvl="1">
      <w:start w:val="1"/>
      <w:numFmt w:val="decimal"/>
      <w:suff w:val="space"/>
      <w:lvlText w:val="%1.%2 "/>
      <w:lvlJc w:val="left"/>
      <w:pPr>
        <w:ind w:left="680" w:firstLine="0"/>
      </w:pPr>
      <w:rPr>
        <w:rFonts w:ascii="Times New Roman" w:hAnsi="Times New Roman" w:hint="default"/>
        <w:b w:val="0"/>
        <w:bCs w:val="0"/>
        <w:i w:val="0"/>
        <w:iCs w:val="0"/>
        <w:caps/>
        <w:smallCaps w:val="0"/>
        <w:strike w:val="0"/>
        <w:dstrike w:val="0"/>
        <w:outline w:val="0"/>
        <w:shadow w:val="0"/>
        <w:emboss w:val="0"/>
        <w:imprint w:val="0"/>
        <w:noProof w:val="0"/>
        <w:vanish w:val="0"/>
        <w:color w:val="000000"/>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1134" w:firstLine="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58" w:firstLine="0"/>
      </w:pPr>
      <w:rPr>
        <w:rFonts w:ascii="Times New Roman" w:hAnsi="Times New Roman" w:hint="default"/>
        <w:b w:val="0"/>
        <w:i/>
        <w:sz w:val="22"/>
        <w:u w:val="none"/>
      </w:rPr>
    </w:lvl>
    <w:lvl w:ilvl="4">
      <w:start w:val="1"/>
      <w:numFmt w:val="decimal"/>
      <w:lvlText w:val="%1.%2.%3.%4.%5"/>
      <w:lvlJc w:val="left"/>
      <w:pPr>
        <w:tabs>
          <w:tab w:val="num" w:pos="1575"/>
        </w:tabs>
        <w:ind w:left="1474" w:firstLine="0"/>
      </w:pPr>
      <w:rPr>
        <w:rFonts w:ascii="Times New Roman" w:hAnsi="Times New Roman" w:hint="default"/>
        <w:b w:val="0"/>
        <w:i/>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 w15:restartNumberingAfterBreak="1">
    <w:nsid w:val="38252E2E"/>
    <w:multiLevelType w:val="hybridMultilevel"/>
    <w:tmpl w:val="AC00FFC0"/>
    <w:lvl w:ilvl="0" w:tplc="0D944954">
      <w:start w:val="1"/>
      <w:numFmt w:val="bullet"/>
      <w:pStyle w:val="StyleAvecpuces"/>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06B4D"/>
    <w:multiLevelType w:val="multilevel"/>
    <w:tmpl w:val="B360F59A"/>
    <w:lvl w:ilvl="0">
      <w:start w:val="1"/>
      <w:numFmt w:val="upperRoman"/>
      <w:pStyle w:val="Titre1"/>
      <w:suff w:val="space"/>
      <w:lvlText w:val="Article %1"/>
      <w:lvlJc w:val="left"/>
      <w:pPr>
        <w:ind w:left="0" w:firstLine="0"/>
      </w:pPr>
      <w:rPr>
        <w:rFonts w:ascii="Times New Roman" w:hAnsi="Times New Roman" w:hint="default"/>
        <w:b/>
        <w:i w:val="0"/>
        <w:caps/>
        <w:vanish w:val="0"/>
        <w:sz w:val="22"/>
        <w:u w:val="single"/>
      </w:rPr>
    </w:lvl>
    <w:lvl w:ilvl="1">
      <w:start w:val="1"/>
      <w:numFmt w:val="decimal"/>
      <w:pStyle w:val="Titre2"/>
      <w:suff w:val="space"/>
      <w:lvlText w:val="%1.%2)"/>
      <w:lvlJc w:val="left"/>
      <w:pPr>
        <w:ind w:left="340" w:firstLine="0"/>
      </w:pPr>
      <w:rPr>
        <w:rFonts w:ascii="Times New Roman" w:hAnsi="Times New Roman" w:hint="default"/>
        <w:b w:val="0"/>
        <w:bCs w:val="0"/>
        <w:i w:val="0"/>
        <w:iCs w:val="0"/>
        <w:caps/>
        <w:smallCaps w:val="0"/>
        <w:strike w:val="0"/>
        <w:dstrike w:val="0"/>
        <w:outline w:val="0"/>
        <w:shadow w:val="0"/>
        <w:emboss w:val="0"/>
        <w:imprint w:val="0"/>
        <w:noProof w:val="0"/>
        <w:vanish w:val="0"/>
        <w:color w:val="000000"/>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nothing"/>
      <w:lvlText w:val="%1.%2.%3 "/>
      <w:lvlJc w:val="left"/>
      <w:pPr>
        <w:ind w:left="794" w:firstLine="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space"/>
      <w:lvlText w:val="%1.%2.%3.%4"/>
      <w:lvlJc w:val="left"/>
      <w:pPr>
        <w:ind w:left="1418" w:firstLine="0"/>
      </w:pPr>
      <w:rPr>
        <w:rFonts w:ascii="Times New Roman" w:hAnsi="Times New Roman" w:hint="default"/>
        <w:b w:val="0"/>
        <w:i/>
        <w:sz w:val="22"/>
        <w:u w:val="none"/>
      </w:rPr>
    </w:lvl>
    <w:lvl w:ilvl="4">
      <w:start w:val="1"/>
      <w:numFmt w:val="decimal"/>
      <w:pStyle w:val="Titre5"/>
      <w:lvlText w:val="%1.%2.%3.%4.%5"/>
      <w:lvlJc w:val="left"/>
      <w:pPr>
        <w:tabs>
          <w:tab w:val="num" w:pos="1235"/>
        </w:tabs>
        <w:ind w:left="1134" w:firstLine="0"/>
      </w:pPr>
      <w:rPr>
        <w:rFonts w:ascii="Times New Roman" w:hAnsi="Times New Roman" w:hint="default"/>
        <w:b w:val="0"/>
        <w:i/>
        <w:sz w:val="22"/>
      </w:rPr>
    </w:lvl>
    <w:lvl w:ilvl="5">
      <w:start w:val="1"/>
      <w:numFmt w:val="decimal"/>
      <w:pStyle w:val="Titre6"/>
      <w:lvlText w:val="%1.%2.%3.%4.%5.%6"/>
      <w:lvlJc w:val="left"/>
      <w:pPr>
        <w:tabs>
          <w:tab w:val="num" w:pos="1379"/>
        </w:tabs>
        <w:ind w:left="1379" w:hanging="1152"/>
      </w:pPr>
      <w:rPr>
        <w:rFonts w:hint="default"/>
      </w:rPr>
    </w:lvl>
    <w:lvl w:ilvl="6">
      <w:start w:val="1"/>
      <w:numFmt w:val="decimal"/>
      <w:pStyle w:val="Titre7"/>
      <w:lvlText w:val="%1.%2.%3.%4.%5.%6.%7"/>
      <w:lvlJc w:val="left"/>
      <w:pPr>
        <w:tabs>
          <w:tab w:val="num" w:pos="1523"/>
        </w:tabs>
        <w:ind w:left="1523" w:hanging="1296"/>
      </w:pPr>
      <w:rPr>
        <w:rFonts w:hint="default"/>
      </w:rPr>
    </w:lvl>
    <w:lvl w:ilvl="7">
      <w:start w:val="1"/>
      <w:numFmt w:val="decimal"/>
      <w:pStyle w:val="Titre8"/>
      <w:lvlText w:val="%1.%2.%3.%4.%5.%6.%7.%8"/>
      <w:lvlJc w:val="left"/>
      <w:pPr>
        <w:tabs>
          <w:tab w:val="num" w:pos="1667"/>
        </w:tabs>
        <w:ind w:left="1667" w:hanging="1440"/>
      </w:pPr>
      <w:rPr>
        <w:rFonts w:hint="default"/>
      </w:rPr>
    </w:lvl>
    <w:lvl w:ilvl="8">
      <w:start w:val="1"/>
      <w:numFmt w:val="decimal"/>
      <w:pStyle w:val="Titre9"/>
      <w:lvlText w:val="%1.%2.%3.%4.%5.%6.%7.%8.%9"/>
      <w:lvlJc w:val="left"/>
      <w:pPr>
        <w:tabs>
          <w:tab w:val="num" w:pos="1811"/>
        </w:tabs>
        <w:ind w:left="1811" w:hanging="1584"/>
      </w:pPr>
      <w:rPr>
        <w:rFonts w:hint="default"/>
      </w:rPr>
    </w:lvl>
  </w:abstractNum>
  <w:abstractNum w:abstractNumId="11" w15:restartNumberingAfterBreak="1">
    <w:nsid w:val="422B3846"/>
    <w:multiLevelType w:val="multilevel"/>
    <w:tmpl w:val="485ED266"/>
    <w:styleLink w:val="StyleNumros"/>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08E6425"/>
    <w:multiLevelType w:val="hybridMultilevel"/>
    <w:tmpl w:val="3384D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6CC80CCD"/>
    <w:multiLevelType w:val="hybridMultilevel"/>
    <w:tmpl w:val="9B966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1">
    <w:nsid w:val="770B33D6"/>
    <w:multiLevelType w:val="hybridMultilevel"/>
    <w:tmpl w:val="4C4C5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8A01E5"/>
    <w:multiLevelType w:val="multilevel"/>
    <w:tmpl w:val="68AE3D26"/>
    <w:styleLink w:val="Style1"/>
    <w:lvl w:ilvl="0">
      <w:start w:val="1"/>
      <w:numFmt w:val="upperRoman"/>
      <w:suff w:val="space"/>
      <w:lvlText w:val="Article %1"/>
      <w:lvlJc w:val="left"/>
      <w:pPr>
        <w:ind w:left="340" w:firstLine="0"/>
      </w:pPr>
      <w:rPr>
        <w:rFonts w:ascii="Times New Roman" w:hAnsi="Times New Roman" w:hint="default"/>
        <w:b/>
        <w:i w:val="0"/>
        <w:caps/>
        <w:vanish w:val="0"/>
        <w:sz w:val="22"/>
        <w:u w:val="single"/>
      </w:rPr>
    </w:lvl>
    <w:lvl w:ilvl="1">
      <w:start w:val="1"/>
      <w:numFmt w:val="decimal"/>
      <w:suff w:val="space"/>
      <w:lvlText w:val="%1.%2 "/>
      <w:lvlJc w:val="left"/>
      <w:pPr>
        <w:ind w:left="680" w:firstLine="0"/>
      </w:pPr>
      <w:rPr>
        <w:rFonts w:ascii="Times New Roman" w:hAnsi="Times New Roman" w:hint="default"/>
        <w:b w:val="0"/>
        <w:bCs w:val="0"/>
        <w:i w:val="0"/>
        <w:iCs w:val="0"/>
        <w:caps/>
        <w:smallCaps w:val="0"/>
        <w:strike w:val="0"/>
        <w:dstrike w:val="0"/>
        <w:outline w:val="0"/>
        <w:shadow w:val="0"/>
        <w:emboss w:val="0"/>
        <w:imprint w:val="0"/>
        <w:noProof w:val="0"/>
        <w:vanish w:val="0"/>
        <w:color w:val="000000"/>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1134" w:firstLine="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58" w:firstLine="0"/>
      </w:pPr>
      <w:rPr>
        <w:rFonts w:ascii="Times New Roman" w:hAnsi="Times New Roman" w:hint="default"/>
        <w:b w:val="0"/>
        <w:i/>
        <w:sz w:val="22"/>
        <w:u w:val="none"/>
      </w:rPr>
    </w:lvl>
    <w:lvl w:ilvl="4">
      <w:start w:val="1"/>
      <w:numFmt w:val="decimal"/>
      <w:lvlText w:val="%1.%2.%3.%4.%5"/>
      <w:lvlJc w:val="left"/>
      <w:pPr>
        <w:tabs>
          <w:tab w:val="num" w:pos="1575"/>
        </w:tabs>
        <w:ind w:left="1474" w:firstLine="0"/>
      </w:pPr>
      <w:rPr>
        <w:rFonts w:ascii="Times New Roman" w:hAnsi="Times New Roman" w:hint="default"/>
        <w:b w:val="0"/>
        <w:i/>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4"/>
  </w:num>
  <w:num w:numId="2">
    <w:abstractNumId w:val="9"/>
  </w:num>
  <w:num w:numId="3">
    <w:abstractNumId w:val="0"/>
  </w:num>
  <w:num w:numId="4">
    <w:abstractNumId w:val="14"/>
  </w:num>
  <w:num w:numId="5">
    <w:abstractNumId w:val="11"/>
  </w:num>
  <w:num w:numId="6">
    <w:abstractNumId w:val="13"/>
  </w:num>
  <w:num w:numId="7">
    <w:abstractNumId w:val="5"/>
  </w:num>
  <w:num w:numId="8">
    <w:abstractNumId w:val="6"/>
  </w:num>
  <w:num w:numId="9">
    <w:abstractNumId w:val="10"/>
  </w:num>
  <w:num w:numId="10">
    <w:abstractNumId w:val="3"/>
  </w:num>
  <w:num w:numId="11">
    <w:abstractNumId w:val="7"/>
  </w:num>
  <w:num w:numId="12">
    <w:abstractNumId w:val="2"/>
  </w:num>
  <w:num w:numId="13">
    <w:abstractNumId w:val="12"/>
  </w:num>
  <w:num w:numId="14">
    <w:abstractNumId w:val="15"/>
  </w:num>
  <w:num w:numId="15">
    <w:abstractNumId w:val="8"/>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E"/>
    <w:rsid w:val="0000085D"/>
    <w:rsid w:val="00001A1E"/>
    <w:rsid w:val="00001DBA"/>
    <w:rsid w:val="000106A2"/>
    <w:rsid w:val="00010A0A"/>
    <w:rsid w:val="0001171E"/>
    <w:rsid w:val="00016A05"/>
    <w:rsid w:val="00016F70"/>
    <w:rsid w:val="00017BDD"/>
    <w:rsid w:val="000220F4"/>
    <w:rsid w:val="00032556"/>
    <w:rsid w:val="00041309"/>
    <w:rsid w:val="00045575"/>
    <w:rsid w:val="00047DF9"/>
    <w:rsid w:val="00050341"/>
    <w:rsid w:val="00056B9B"/>
    <w:rsid w:val="00060CF8"/>
    <w:rsid w:val="00060D29"/>
    <w:rsid w:val="00062D28"/>
    <w:rsid w:val="00064558"/>
    <w:rsid w:val="00070CB6"/>
    <w:rsid w:val="00071162"/>
    <w:rsid w:val="00072550"/>
    <w:rsid w:val="00080B94"/>
    <w:rsid w:val="000822BF"/>
    <w:rsid w:val="00082BB8"/>
    <w:rsid w:val="000915DF"/>
    <w:rsid w:val="000918A9"/>
    <w:rsid w:val="00096155"/>
    <w:rsid w:val="000A43B9"/>
    <w:rsid w:val="000A61AF"/>
    <w:rsid w:val="000A7A63"/>
    <w:rsid w:val="000B3FA2"/>
    <w:rsid w:val="000B57E6"/>
    <w:rsid w:val="000C2661"/>
    <w:rsid w:val="000C48D2"/>
    <w:rsid w:val="000C5F97"/>
    <w:rsid w:val="000D0946"/>
    <w:rsid w:val="000D1A45"/>
    <w:rsid w:val="000D3CD7"/>
    <w:rsid w:val="000D51C3"/>
    <w:rsid w:val="000D5EE0"/>
    <w:rsid w:val="000E3A7F"/>
    <w:rsid w:val="000E553D"/>
    <w:rsid w:val="000E6DDD"/>
    <w:rsid w:val="000F1617"/>
    <w:rsid w:val="000F2181"/>
    <w:rsid w:val="000F26F2"/>
    <w:rsid w:val="000F2924"/>
    <w:rsid w:val="000F4339"/>
    <w:rsid w:val="00100AA5"/>
    <w:rsid w:val="00100F25"/>
    <w:rsid w:val="00100F6F"/>
    <w:rsid w:val="00100F86"/>
    <w:rsid w:val="001055CA"/>
    <w:rsid w:val="0010608A"/>
    <w:rsid w:val="0011240B"/>
    <w:rsid w:val="0011474E"/>
    <w:rsid w:val="00114F8C"/>
    <w:rsid w:val="001167D2"/>
    <w:rsid w:val="00124E8F"/>
    <w:rsid w:val="00127B18"/>
    <w:rsid w:val="00130EFD"/>
    <w:rsid w:val="001334A7"/>
    <w:rsid w:val="00133DFC"/>
    <w:rsid w:val="00137447"/>
    <w:rsid w:val="001430D9"/>
    <w:rsid w:val="00143974"/>
    <w:rsid w:val="00144424"/>
    <w:rsid w:val="00150893"/>
    <w:rsid w:val="001516A5"/>
    <w:rsid w:val="00156025"/>
    <w:rsid w:val="0016248C"/>
    <w:rsid w:val="00173499"/>
    <w:rsid w:val="00173F21"/>
    <w:rsid w:val="00177988"/>
    <w:rsid w:val="0018246C"/>
    <w:rsid w:val="001924F7"/>
    <w:rsid w:val="00194261"/>
    <w:rsid w:val="00194C43"/>
    <w:rsid w:val="00194D3E"/>
    <w:rsid w:val="00196E89"/>
    <w:rsid w:val="00197384"/>
    <w:rsid w:val="001A54FA"/>
    <w:rsid w:val="001A6E71"/>
    <w:rsid w:val="001B3864"/>
    <w:rsid w:val="001B7E59"/>
    <w:rsid w:val="001C6BF6"/>
    <w:rsid w:val="001D0956"/>
    <w:rsid w:val="001D3C2B"/>
    <w:rsid w:val="001E2022"/>
    <w:rsid w:val="001E2B14"/>
    <w:rsid w:val="001E385A"/>
    <w:rsid w:val="001E4C64"/>
    <w:rsid w:val="001E4E7C"/>
    <w:rsid w:val="001E4EE0"/>
    <w:rsid w:val="001F1D97"/>
    <w:rsid w:val="001F2CB6"/>
    <w:rsid w:val="001F4BD3"/>
    <w:rsid w:val="001F5FB4"/>
    <w:rsid w:val="001F73FE"/>
    <w:rsid w:val="00202686"/>
    <w:rsid w:val="00203EB8"/>
    <w:rsid w:val="0020578F"/>
    <w:rsid w:val="00206DF1"/>
    <w:rsid w:val="00213E37"/>
    <w:rsid w:val="002253C7"/>
    <w:rsid w:val="00226382"/>
    <w:rsid w:val="00233BF8"/>
    <w:rsid w:val="00234939"/>
    <w:rsid w:val="00236641"/>
    <w:rsid w:val="00244329"/>
    <w:rsid w:val="00244C63"/>
    <w:rsid w:val="00250840"/>
    <w:rsid w:val="00254405"/>
    <w:rsid w:val="00265A2B"/>
    <w:rsid w:val="002667DA"/>
    <w:rsid w:val="00267079"/>
    <w:rsid w:val="00271624"/>
    <w:rsid w:val="00273D30"/>
    <w:rsid w:val="00282472"/>
    <w:rsid w:val="00290216"/>
    <w:rsid w:val="00294B76"/>
    <w:rsid w:val="00295670"/>
    <w:rsid w:val="002A282C"/>
    <w:rsid w:val="002A487B"/>
    <w:rsid w:val="002A55DF"/>
    <w:rsid w:val="002B49ED"/>
    <w:rsid w:val="002B62E7"/>
    <w:rsid w:val="002B7155"/>
    <w:rsid w:val="002B72F4"/>
    <w:rsid w:val="002C27A1"/>
    <w:rsid w:val="002C480D"/>
    <w:rsid w:val="002C742B"/>
    <w:rsid w:val="002C7B9C"/>
    <w:rsid w:val="002D11B1"/>
    <w:rsid w:val="002D2073"/>
    <w:rsid w:val="002D208A"/>
    <w:rsid w:val="002D58D7"/>
    <w:rsid w:val="002D5EF8"/>
    <w:rsid w:val="002D657C"/>
    <w:rsid w:val="002D75BF"/>
    <w:rsid w:val="002E017A"/>
    <w:rsid w:val="002E1490"/>
    <w:rsid w:val="002E1D1D"/>
    <w:rsid w:val="002E230A"/>
    <w:rsid w:val="002E5BC7"/>
    <w:rsid w:val="002F2CE9"/>
    <w:rsid w:val="002F5085"/>
    <w:rsid w:val="002F6FDE"/>
    <w:rsid w:val="003020F5"/>
    <w:rsid w:val="00303899"/>
    <w:rsid w:val="00304487"/>
    <w:rsid w:val="0031097D"/>
    <w:rsid w:val="00311783"/>
    <w:rsid w:val="00312629"/>
    <w:rsid w:val="00317358"/>
    <w:rsid w:val="00325466"/>
    <w:rsid w:val="0033108E"/>
    <w:rsid w:val="00336046"/>
    <w:rsid w:val="00342251"/>
    <w:rsid w:val="003423A6"/>
    <w:rsid w:val="003425A6"/>
    <w:rsid w:val="00347B07"/>
    <w:rsid w:val="003519E7"/>
    <w:rsid w:val="00352838"/>
    <w:rsid w:val="003529B9"/>
    <w:rsid w:val="00357AD4"/>
    <w:rsid w:val="00361664"/>
    <w:rsid w:val="00362BA4"/>
    <w:rsid w:val="00367BBF"/>
    <w:rsid w:val="0037144C"/>
    <w:rsid w:val="00373A74"/>
    <w:rsid w:val="00374043"/>
    <w:rsid w:val="0037482A"/>
    <w:rsid w:val="003755D1"/>
    <w:rsid w:val="00376C4C"/>
    <w:rsid w:val="003778F0"/>
    <w:rsid w:val="00377CF1"/>
    <w:rsid w:val="0038006D"/>
    <w:rsid w:val="00382338"/>
    <w:rsid w:val="00394FB7"/>
    <w:rsid w:val="003A16BE"/>
    <w:rsid w:val="003A4F80"/>
    <w:rsid w:val="003A6ABE"/>
    <w:rsid w:val="003B222F"/>
    <w:rsid w:val="003B5891"/>
    <w:rsid w:val="003C3039"/>
    <w:rsid w:val="003D04B2"/>
    <w:rsid w:val="003D082C"/>
    <w:rsid w:val="003D4104"/>
    <w:rsid w:val="003D414F"/>
    <w:rsid w:val="003D5688"/>
    <w:rsid w:val="003D6BFB"/>
    <w:rsid w:val="003D71B0"/>
    <w:rsid w:val="003E0BBD"/>
    <w:rsid w:val="003F2A6A"/>
    <w:rsid w:val="003F2CB4"/>
    <w:rsid w:val="00400524"/>
    <w:rsid w:val="00400868"/>
    <w:rsid w:val="004011F1"/>
    <w:rsid w:val="00401EC6"/>
    <w:rsid w:val="00403EE7"/>
    <w:rsid w:val="004041E3"/>
    <w:rsid w:val="004111C4"/>
    <w:rsid w:val="00412FFF"/>
    <w:rsid w:val="004208B8"/>
    <w:rsid w:val="00421B2F"/>
    <w:rsid w:val="0042259B"/>
    <w:rsid w:val="00432565"/>
    <w:rsid w:val="0043447C"/>
    <w:rsid w:val="00434621"/>
    <w:rsid w:val="004361F7"/>
    <w:rsid w:val="00436AE4"/>
    <w:rsid w:val="00443C03"/>
    <w:rsid w:val="00443C87"/>
    <w:rsid w:val="00444F98"/>
    <w:rsid w:val="00445F2C"/>
    <w:rsid w:val="0044682E"/>
    <w:rsid w:val="004470AB"/>
    <w:rsid w:val="00450DCF"/>
    <w:rsid w:val="00453690"/>
    <w:rsid w:val="00454F8A"/>
    <w:rsid w:val="004551B6"/>
    <w:rsid w:val="00456274"/>
    <w:rsid w:val="0046101E"/>
    <w:rsid w:val="004643C0"/>
    <w:rsid w:val="00464535"/>
    <w:rsid w:val="0046506E"/>
    <w:rsid w:val="00466B27"/>
    <w:rsid w:val="00472C0A"/>
    <w:rsid w:val="00473029"/>
    <w:rsid w:val="00473EC3"/>
    <w:rsid w:val="00481E29"/>
    <w:rsid w:val="004822F4"/>
    <w:rsid w:val="00483729"/>
    <w:rsid w:val="004840E7"/>
    <w:rsid w:val="00484343"/>
    <w:rsid w:val="00485904"/>
    <w:rsid w:val="00490E17"/>
    <w:rsid w:val="0049216E"/>
    <w:rsid w:val="004930EC"/>
    <w:rsid w:val="00494552"/>
    <w:rsid w:val="00494F5E"/>
    <w:rsid w:val="0049706E"/>
    <w:rsid w:val="004A02AE"/>
    <w:rsid w:val="004A0628"/>
    <w:rsid w:val="004A2FD4"/>
    <w:rsid w:val="004A31B7"/>
    <w:rsid w:val="004A3B01"/>
    <w:rsid w:val="004A487B"/>
    <w:rsid w:val="004B295D"/>
    <w:rsid w:val="004B55B8"/>
    <w:rsid w:val="004C64DC"/>
    <w:rsid w:val="004C6A20"/>
    <w:rsid w:val="004D0128"/>
    <w:rsid w:val="004D2621"/>
    <w:rsid w:val="004D5047"/>
    <w:rsid w:val="004D75CE"/>
    <w:rsid w:val="004E41DD"/>
    <w:rsid w:val="004E7A3A"/>
    <w:rsid w:val="004F0E91"/>
    <w:rsid w:val="004F5B32"/>
    <w:rsid w:val="0050063C"/>
    <w:rsid w:val="00502800"/>
    <w:rsid w:val="00505868"/>
    <w:rsid w:val="005069A6"/>
    <w:rsid w:val="00507C4D"/>
    <w:rsid w:val="00512A79"/>
    <w:rsid w:val="00514C11"/>
    <w:rsid w:val="00525295"/>
    <w:rsid w:val="00533BFC"/>
    <w:rsid w:val="00534354"/>
    <w:rsid w:val="00534D95"/>
    <w:rsid w:val="00536A5B"/>
    <w:rsid w:val="00536CA5"/>
    <w:rsid w:val="00541BB0"/>
    <w:rsid w:val="00543DAA"/>
    <w:rsid w:val="00551907"/>
    <w:rsid w:val="005600EA"/>
    <w:rsid w:val="005614C6"/>
    <w:rsid w:val="00562732"/>
    <w:rsid w:val="00562A75"/>
    <w:rsid w:val="0056324F"/>
    <w:rsid w:val="005635CD"/>
    <w:rsid w:val="005642B8"/>
    <w:rsid w:val="0056526E"/>
    <w:rsid w:val="00571F78"/>
    <w:rsid w:val="005722CD"/>
    <w:rsid w:val="0057353A"/>
    <w:rsid w:val="00573FB6"/>
    <w:rsid w:val="005764A3"/>
    <w:rsid w:val="00577281"/>
    <w:rsid w:val="00582918"/>
    <w:rsid w:val="00583A3B"/>
    <w:rsid w:val="00583D30"/>
    <w:rsid w:val="00584304"/>
    <w:rsid w:val="00584EE1"/>
    <w:rsid w:val="005918AF"/>
    <w:rsid w:val="00592F90"/>
    <w:rsid w:val="0059450E"/>
    <w:rsid w:val="005955F3"/>
    <w:rsid w:val="005974C8"/>
    <w:rsid w:val="005A169C"/>
    <w:rsid w:val="005A1C93"/>
    <w:rsid w:val="005A2440"/>
    <w:rsid w:val="005A38CD"/>
    <w:rsid w:val="005A54D3"/>
    <w:rsid w:val="005B2BFF"/>
    <w:rsid w:val="005B4274"/>
    <w:rsid w:val="005C4AE0"/>
    <w:rsid w:val="005C530F"/>
    <w:rsid w:val="005C542F"/>
    <w:rsid w:val="005C7C57"/>
    <w:rsid w:val="005E22BD"/>
    <w:rsid w:val="005E50AD"/>
    <w:rsid w:val="005F26B0"/>
    <w:rsid w:val="005F55A7"/>
    <w:rsid w:val="005F7BBF"/>
    <w:rsid w:val="00607416"/>
    <w:rsid w:val="00607DBE"/>
    <w:rsid w:val="00610009"/>
    <w:rsid w:val="00616E2F"/>
    <w:rsid w:val="0062036F"/>
    <w:rsid w:val="006246FE"/>
    <w:rsid w:val="006264A0"/>
    <w:rsid w:val="0063001B"/>
    <w:rsid w:val="00630076"/>
    <w:rsid w:val="006318B1"/>
    <w:rsid w:val="0063221C"/>
    <w:rsid w:val="00632B53"/>
    <w:rsid w:val="006336E1"/>
    <w:rsid w:val="0063419A"/>
    <w:rsid w:val="0063514D"/>
    <w:rsid w:val="00636115"/>
    <w:rsid w:val="00645FB6"/>
    <w:rsid w:val="006470F2"/>
    <w:rsid w:val="00647678"/>
    <w:rsid w:val="00653A4B"/>
    <w:rsid w:val="00653BE8"/>
    <w:rsid w:val="00656B88"/>
    <w:rsid w:val="006579B6"/>
    <w:rsid w:val="00657DEB"/>
    <w:rsid w:val="00661412"/>
    <w:rsid w:val="00664B74"/>
    <w:rsid w:val="00670483"/>
    <w:rsid w:val="00670630"/>
    <w:rsid w:val="0067120A"/>
    <w:rsid w:val="00673D75"/>
    <w:rsid w:val="0067440A"/>
    <w:rsid w:val="00681BCD"/>
    <w:rsid w:val="0068204C"/>
    <w:rsid w:val="00686410"/>
    <w:rsid w:val="00687476"/>
    <w:rsid w:val="006917E8"/>
    <w:rsid w:val="00697DC6"/>
    <w:rsid w:val="006B30A2"/>
    <w:rsid w:val="006B4D8E"/>
    <w:rsid w:val="006B58DD"/>
    <w:rsid w:val="006B6F8E"/>
    <w:rsid w:val="006B7B3E"/>
    <w:rsid w:val="006C15A5"/>
    <w:rsid w:val="006C6C21"/>
    <w:rsid w:val="006D0C46"/>
    <w:rsid w:val="006D11A6"/>
    <w:rsid w:val="006D74D8"/>
    <w:rsid w:val="006E1A2B"/>
    <w:rsid w:val="006E233F"/>
    <w:rsid w:val="006E2FCC"/>
    <w:rsid w:val="006E3C51"/>
    <w:rsid w:val="006E5CBB"/>
    <w:rsid w:val="006E5F0D"/>
    <w:rsid w:val="006E79E9"/>
    <w:rsid w:val="006F1C79"/>
    <w:rsid w:val="006F4935"/>
    <w:rsid w:val="006F4CFF"/>
    <w:rsid w:val="006F5150"/>
    <w:rsid w:val="007042AD"/>
    <w:rsid w:val="007042EA"/>
    <w:rsid w:val="00704CD4"/>
    <w:rsid w:val="0070769E"/>
    <w:rsid w:val="00707755"/>
    <w:rsid w:val="00707836"/>
    <w:rsid w:val="00710B8B"/>
    <w:rsid w:val="007129D8"/>
    <w:rsid w:val="00717994"/>
    <w:rsid w:val="00722F93"/>
    <w:rsid w:val="00731ED7"/>
    <w:rsid w:val="00735907"/>
    <w:rsid w:val="007375BC"/>
    <w:rsid w:val="00737C91"/>
    <w:rsid w:val="00744D88"/>
    <w:rsid w:val="00746A9A"/>
    <w:rsid w:val="00750A27"/>
    <w:rsid w:val="007511CF"/>
    <w:rsid w:val="007521E9"/>
    <w:rsid w:val="0075499B"/>
    <w:rsid w:val="00757932"/>
    <w:rsid w:val="00757E74"/>
    <w:rsid w:val="007723FD"/>
    <w:rsid w:val="007727FE"/>
    <w:rsid w:val="0077593B"/>
    <w:rsid w:val="00781280"/>
    <w:rsid w:val="0078335B"/>
    <w:rsid w:val="00784E99"/>
    <w:rsid w:val="00785679"/>
    <w:rsid w:val="00787250"/>
    <w:rsid w:val="0079191C"/>
    <w:rsid w:val="00792921"/>
    <w:rsid w:val="00792E36"/>
    <w:rsid w:val="007977FC"/>
    <w:rsid w:val="00797FCD"/>
    <w:rsid w:val="007A4DF2"/>
    <w:rsid w:val="007A6E31"/>
    <w:rsid w:val="007B79ED"/>
    <w:rsid w:val="007B7DA9"/>
    <w:rsid w:val="007C3FCC"/>
    <w:rsid w:val="007C5CB0"/>
    <w:rsid w:val="007D0403"/>
    <w:rsid w:val="007D169E"/>
    <w:rsid w:val="007D2E50"/>
    <w:rsid w:val="007D3743"/>
    <w:rsid w:val="007D3DE1"/>
    <w:rsid w:val="007D4807"/>
    <w:rsid w:val="007D51B5"/>
    <w:rsid w:val="007E2881"/>
    <w:rsid w:val="007E342C"/>
    <w:rsid w:val="007E3713"/>
    <w:rsid w:val="007E3EFA"/>
    <w:rsid w:val="007E6BF1"/>
    <w:rsid w:val="007F1085"/>
    <w:rsid w:val="007F42AD"/>
    <w:rsid w:val="007F56E1"/>
    <w:rsid w:val="00800352"/>
    <w:rsid w:val="008015B0"/>
    <w:rsid w:val="00801946"/>
    <w:rsid w:val="0080233F"/>
    <w:rsid w:val="008023FC"/>
    <w:rsid w:val="008043B6"/>
    <w:rsid w:val="00807C40"/>
    <w:rsid w:val="0081566B"/>
    <w:rsid w:val="00820AA9"/>
    <w:rsid w:val="0082164D"/>
    <w:rsid w:val="008223D7"/>
    <w:rsid w:val="00822EF7"/>
    <w:rsid w:val="008230DA"/>
    <w:rsid w:val="008376BD"/>
    <w:rsid w:val="00840573"/>
    <w:rsid w:val="00841F8D"/>
    <w:rsid w:val="0084289A"/>
    <w:rsid w:val="0084442B"/>
    <w:rsid w:val="0084727F"/>
    <w:rsid w:val="00852762"/>
    <w:rsid w:val="00856F63"/>
    <w:rsid w:val="0086132D"/>
    <w:rsid w:val="00862FE8"/>
    <w:rsid w:val="00864341"/>
    <w:rsid w:val="00864697"/>
    <w:rsid w:val="0086629C"/>
    <w:rsid w:val="00866365"/>
    <w:rsid w:val="00866846"/>
    <w:rsid w:val="00867B88"/>
    <w:rsid w:val="00872370"/>
    <w:rsid w:val="008729A4"/>
    <w:rsid w:val="00875EDC"/>
    <w:rsid w:val="00882154"/>
    <w:rsid w:val="0088419F"/>
    <w:rsid w:val="00885E5F"/>
    <w:rsid w:val="008B2AB1"/>
    <w:rsid w:val="008B30CE"/>
    <w:rsid w:val="008B4210"/>
    <w:rsid w:val="008B4FD1"/>
    <w:rsid w:val="008B7ADA"/>
    <w:rsid w:val="008B7EF2"/>
    <w:rsid w:val="008D05C1"/>
    <w:rsid w:val="008D117D"/>
    <w:rsid w:val="008D5877"/>
    <w:rsid w:val="008E07E2"/>
    <w:rsid w:val="008E3493"/>
    <w:rsid w:val="008E3DE7"/>
    <w:rsid w:val="008E63C3"/>
    <w:rsid w:val="008E6516"/>
    <w:rsid w:val="008E7E6F"/>
    <w:rsid w:val="008F0E3F"/>
    <w:rsid w:val="008F1076"/>
    <w:rsid w:val="008F46B6"/>
    <w:rsid w:val="008F6085"/>
    <w:rsid w:val="008F7174"/>
    <w:rsid w:val="009014F6"/>
    <w:rsid w:val="00905AB3"/>
    <w:rsid w:val="00906BA2"/>
    <w:rsid w:val="00906D2F"/>
    <w:rsid w:val="00911734"/>
    <w:rsid w:val="00911C5C"/>
    <w:rsid w:val="00913B3E"/>
    <w:rsid w:val="00915232"/>
    <w:rsid w:val="00915C9B"/>
    <w:rsid w:val="00920868"/>
    <w:rsid w:val="009217A5"/>
    <w:rsid w:val="00922161"/>
    <w:rsid w:val="00923770"/>
    <w:rsid w:val="00927613"/>
    <w:rsid w:val="00930348"/>
    <w:rsid w:val="00931B98"/>
    <w:rsid w:val="00934F7D"/>
    <w:rsid w:val="00936BBF"/>
    <w:rsid w:val="00940068"/>
    <w:rsid w:val="009419F1"/>
    <w:rsid w:val="00941D44"/>
    <w:rsid w:val="00942A45"/>
    <w:rsid w:val="0094383B"/>
    <w:rsid w:val="00950F09"/>
    <w:rsid w:val="00954E15"/>
    <w:rsid w:val="00957E8C"/>
    <w:rsid w:val="009624A6"/>
    <w:rsid w:val="009644D3"/>
    <w:rsid w:val="00964919"/>
    <w:rsid w:val="00971C01"/>
    <w:rsid w:val="00972136"/>
    <w:rsid w:val="0097362C"/>
    <w:rsid w:val="00974A1A"/>
    <w:rsid w:val="00976394"/>
    <w:rsid w:val="009806E0"/>
    <w:rsid w:val="00981B99"/>
    <w:rsid w:val="00983472"/>
    <w:rsid w:val="00986A02"/>
    <w:rsid w:val="0099142F"/>
    <w:rsid w:val="00991E2C"/>
    <w:rsid w:val="0099216A"/>
    <w:rsid w:val="00992AF0"/>
    <w:rsid w:val="00992D2A"/>
    <w:rsid w:val="00993564"/>
    <w:rsid w:val="0099413E"/>
    <w:rsid w:val="0099459A"/>
    <w:rsid w:val="00995267"/>
    <w:rsid w:val="00997401"/>
    <w:rsid w:val="00997E0A"/>
    <w:rsid w:val="009A29C1"/>
    <w:rsid w:val="009A64EC"/>
    <w:rsid w:val="009A6B56"/>
    <w:rsid w:val="009B2B71"/>
    <w:rsid w:val="009B4D7C"/>
    <w:rsid w:val="009B61B7"/>
    <w:rsid w:val="009B6A4B"/>
    <w:rsid w:val="009C2C41"/>
    <w:rsid w:val="009C30E2"/>
    <w:rsid w:val="009C5DF9"/>
    <w:rsid w:val="009D016F"/>
    <w:rsid w:val="009E424F"/>
    <w:rsid w:val="009E5AEC"/>
    <w:rsid w:val="009E78F4"/>
    <w:rsid w:val="009E7CCA"/>
    <w:rsid w:val="009F7AA9"/>
    <w:rsid w:val="00A00983"/>
    <w:rsid w:val="00A036B7"/>
    <w:rsid w:val="00A10E56"/>
    <w:rsid w:val="00A113DA"/>
    <w:rsid w:val="00A1156A"/>
    <w:rsid w:val="00A1428C"/>
    <w:rsid w:val="00A1760E"/>
    <w:rsid w:val="00A17D86"/>
    <w:rsid w:val="00A17DE6"/>
    <w:rsid w:val="00A23A21"/>
    <w:rsid w:val="00A26DA6"/>
    <w:rsid w:val="00A30AFD"/>
    <w:rsid w:val="00A43D2D"/>
    <w:rsid w:val="00A44E56"/>
    <w:rsid w:val="00A455F1"/>
    <w:rsid w:val="00A474ED"/>
    <w:rsid w:val="00A501E0"/>
    <w:rsid w:val="00A507D1"/>
    <w:rsid w:val="00A516F4"/>
    <w:rsid w:val="00A55894"/>
    <w:rsid w:val="00A57B6D"/>
    <w:rsid w:val="00A6083B"/>
    <w:rsid w:val="00A6422E"/>
    <w:rsid w:val="00A64A6F"/>
    <w:rsid w:val="00A66A9B"/>
    <w:rsid w:val="00A700C7"/>
    <w:rsid w:val="00A71052"/>
    <w:rsid w:val="00A72AFE"/>
    <w:rsid w:val="00A76708"/>
    <w:rsid w:val="00A80337"/>
    <w:rsid w:val="00A82C69"/>
    <w:rsid w:val="00A84C98"/>
    <w:rsid w:val="00A853AF"/>
    <w:rsid w:val="00A864E0"/>
    <w:rsid w:val="00A87CAF"/>
    <w:rsid w:val="00A94444"/>
    <w:rsid w:val="00A94A6C"/>
    <w:rsid w:val="00A9720B"/>
    <w:rsid w:val="00AA13D6"/>
    <w:rsid w:val="00AA1B16"/>
    <w:rsid w:val="00AA25EE"/>
    <w:rsid w:val="00AA2AA8"/>
    <w:rsid w:val="00AA5D70"/>
    <w:rsid w:val="00AA79DD"/>
    <w:rsid w:val="00AB2C31"/>
    <w:rsid w:val="00AB48FC"/>
    <w:rsid w:val="00AB5C8A"/>
    <w:rsid w:val="00AC3029"/>
    <w:rsid w:val="00AC3163"/>
    <w:rsid w:val="00AC384E"/>
    <w:rsid w:val="00AC3A97"/>
    <w:rsid w:val="00AC474E"/>
    <w:rsid w:val="00AC4DF1"/>
    <w:rsid w:val="00AC4EC3"/>
    <w:rsid w:val="00AC64CA"/>
    <w:rsid w:val="00AD3934"/>
    <w:rsid w:val="00AD56E4"/>
    <w:rsid w:val="00AE0634"/>
    <w:rsid w:val="00AE1259"/>
    <w:rsid w:val="00AE2913"/>
    <w:rsid w:val="00AE516B"/>
    <w:rsid w:val="00AE584D"/>
    <w:rsid w:val="00AE756D"/>
    <w:rsid w:val="00AE7E97"/>
    <w:rsid w:val="00AF199B"/>
    <w:rsid w:val="00AF2AFA"/>
    <w:rsid w:val="00AF4A99"/>
    <w:rsid w:val="00B0345E"/>
    <w:rsid w:val="00B05F8F"/>
    <w:rsid w:val="00B06AB2"/>
    <w:rsid w:val="00B103C1"/>
    <w:rsid w:val="00B1141D"/>
    <w:rsid w:val="00B13095"/>
    <w:rsid w:val="00B13FE1"/>
    <w:rsid w:val="00B141A2"/>
    <w:rsid w:val="00B17265"/>
    <w:rsid w:val="00B20003"/>
    <w:rsid w:val="00B249FA"/>
    <w:rsid w:val="00B305AA"/>
    <w:rsid w:val="00B3101B"/>
    <w:rsid w:val="00B3255B"/>
    <w:rsid w:val="00B32743"/>
    <w:rsid w:val="00B356C7"/>
    <w:rsid w:val="00B3659B"/>
    <w:rsid w:val="00B42375"/>
    <w:rsid w:val="00B44794"/>
    <w:rsid w:val="00B451FA"/>
    <w:rsid w:val="00B468CC"/>
    <w:rsid w:val="00B51534"/>
    <w:rsid w:val="00B5166E"/>
    <w:rsid w:val="00B54778"/>
    <w:rsid w:val="00B54A02"/>
    <w:rsid w:val="00B605E6"/>
    <w:rsid w:val="00B62EA2"/>
    <w:rsid w:val="00B650B7"/>
    <w:rsid w:val="00B658D6"/>
    <w:rsid w:val="00B70B5A"/>
    <w:rsid w:val="00B718BB"/>
    <w:rsid w:val="00B72056"/>
    <w:rsid w:val="00B74255"/>
    <w:rsid w:val="00B908F1"/>
    <w:rsid w:val="00B913E7"/>
    <w:rsid w:val="00B91718"/>
    <w:rsid w:val="00B91D55"/>
    <w:rsid w:val="00B95057"/>
    <w:rsid w:val="00BA1C38"/>
    <w:rsid w:val="00BA21C3"/>
    <w:rsid w:val="00BA33FB"/>
    <w:rsid w:val="00BA43AF"/>
    <w:rsid w:val="00BB2034"/>
    <w:rsid w:val="00BB6B36"/>
    <w:rsid w:val="00BC153F"/>
    <w:rsid w:val="00BC2874"/>
    <w:rsid w:val="00BC4470"/>
    <w:rsid w:val="00BC585D"/>
    <w:rsid w:val="00BD2899"/>
    <w:rsid w:val="00BD2C3E"/>
    <w:rsid w:val="00BD470C"/>
    <w:rsid w:val="00BE09DB"/>
    <w:rsid w:val="00BE20EC"/>
    <w:rsid w:val="00BF1ACB"/>
    <w:rsid w:val="00BF282D"/>
    <w:rsid w:val="00BF7F91"/>
    <w:rsid w:val="00C00ED6"/>
    <w:rsid w:val="00C01FAF"/>
    <w:rsid w:val="00C0444B"/>
    <w:rsid w:val="00C0653B"/>
    <w:rsid w:val="00C1291A"/>
    <w:rsid w:val="00C13611"/>
    <w:rsid w:val="00C13AD2"/>
    <w:rsid w:val="00C15155"/>
    <w:rsid w:val="00C1529F"/>
    <w:rsid w:val="00C26DBA"/>
    <w:rsid w:val="00C30DF7"/>
    <w:rsid w:val="00C31995"/>
    <w:rsid w:val="00C34302"/>
    <w:rsid w:val="00C3703B"/>
    <w:rsid w:val="00C37FFE"/>
    <w:rsid w:val="00C4391E"/>
    <w:rsid w:val="00C43BC7"/>
    <w:rsid w:val="00C508CE"/>
    <w:rsid w:val="00C54977"/>
    <w:rsid w:val="00C55D6F"/>
    <w:rsid w:val="00C56647"/>
    <w:rsid w:val="00C5686B"/>
    <w:rsid w:val="00C569C8"/>
    <w:rsid w:val="00C63825"/>
    <w:rsid w:val="00C6740E"/>
    <w:rsid w:val="00C67B5D"/>
    <w:rsid w:val="00C7303A"/>
    <w:rsid w:val="00C86794"/>
    <w:rsid w:val="00C87713"/>
    <w:rsid w:val="00C905DC"/>
    <w:rsid w:val="00C922F0"/>
    <w:rsid w:val="00C9281A"/>
    <w:rsid w:val="00C92ED2"/>
    <w:rsid w:val="00CA344E"/>
    <w:rsid w:val="00CC4DE8"/>
    <w:rsid w:val="00CC5A74"/>
    <w:rsid w:val="00CC7AD3"/>
    <w:rsid w:val="00CC7EB1"/>
    <w:rsid w:val="00CD1536"/>
    <w:rsid w:val="00CD2E55"/>
    <w:rsid w:val="00CD607E"/>
    <w:rsid w:val="00CE0141"/>
    <w:rsid w:val="00CE5539"/>
    <w:rsid w:val="00CE6520"/>
    <w:rsid w:val="00CE74FD"/>
    <w:rsid w:val="00CF1F25"/>
    <w:rsid w:val="00CF2FED"/>
    <w:rsid w:val="00CF5A78"/>
    <w:rsid w:val="00D04237"/>
    <w:rsid w:val="00D11C5A"/>
    <w:rsid w:val="00D123D5"/>
    <w:rsid w:val="00D14057"/>
    <w:rsid w:val="00D14DE9"/>
    <w:rsid w:val="00D16F88"/>
    <w:rsid w:val="00D205D8"/>
    <w:rsid w:val="00D210B6"/>
    <w:rsid w:val="00D217CD"/>
    <w:rsid w:val="00D24C2D"/>
    <w:rsid w:val="00D25F6C"/>
    <w:rsid w:val="00D265E2"/>
    <w:rsid w:val="00D26F56"/>
    <w:rsid w:val="00D27586"/>
    <w:rsid w:val="00D3061E"/>
    <w:rsid w:val="00D315FF"/>
    <w:rsid w:val="00D375E8"/>
    <w:rsid w:val="00D41296"/>
    <w:rsid w:val="00D45925"/>
    <w:rsid w:val="00D45943"/>
    <w:rsid w:val="00D4715E"/>
    <w:rsid w:val="00D51AF6"/>
    <w:rsid w:val="00D52746"/>
    <w:rsid w:val="00D52A0F"/>
    <w:rsid w:val="00D53FF7"/>
    <w:rsid w:val="00D602A3"/>
    <w:rsid w:val="00D60857"/>
    <w:rsid w:val="00D6570A"/>
    <w:rsid w:val="00D7046C"/>
    <w:rsid w:val="00D73D6A"/>
    <w:rsid w:val="00D779F9"/>
    <w:rsid w:val="00D77D63"/>
    <w:rsid w:val="00D80D6F"/>
    <w:rsid w:val="00D83233"/>
    <w:rsid w:val="00D8424C"/>
    <w:rsid w:val="00D85FC0"/>
    <w:rsid w:val="00D86A22"/>
    <w:rsid w:val="00D94A8E"/>
    <w:rsid w:val="00D94E78"/>
    <w:rsid w:val="00D955D8"/>
    <w:rsid w:val="00D9649F"/>
    <w:rsid w:val="00DA0730"/>
    <w:rsid w:val="00DA2C8E"/>
    <w:rsid w:val="00DA6C25"/>
    <w:rsid w:val="00DB3D9A"/>
    <w:rsid w:val="00DC4B05"/>
    <w:rsid w:val="00DC7352"/>
    <w:rsid w:val="00DD0396"/>
    <w:rsid w:val="00DD25DA"/>
    <w:rsid w:val="00DD2606"/>
    <w:rsid w:val="00DD2916"/>
    <w:rsid w:val="00DD2F00"/>
    <w:rsid w:val="00DD770E"/>
    <w:rsid w:val="00DD7C40"/>
    <w:rsid w:val="00DE289F"/>
    <w:rsid w:val="00DE3129"/>
    <w:rsid w:val="00DE4E29"/>
    <w:rsid w:val="00DE6D89"/>
    <w:rsid w:val="00DF0512"/>
    <w:rsid w:val="00DF3C93"/>
    <w:rsid w:val="00DF55AD"/>
    <w:rsid w:val="00DF55B1"/>
    <w:rsid w:val="00E05391"/>
    <w:rsid w:val="00E06D67"/>
    <w:rsid w:val="00E10B59"/>
    <w:rsid w:val="00E12E6C"/>
    <w:rsid w:val="00E170DE"/>
    <w:rsid w:val="00E22C26"/>
    <w:rsid w:val="00E23B66"/>
    <w:rsid w:val="00E23F89"/>
    <w:rsid w:val="00E240F3"/>
    <w:rsid w:val="00E33449"/>
    <w:rsid w:val="00E33710"/>
    <w:rsid w:val="00E34A59"/>
    <w:rsid w:val="00E3742B"/>
    <w:rsid w:val="00E37BAD"/>
    <w:rsid w:val="00E40411"/>
    <w:rsid w:val="00E40F15"/>
    <w:rsid w:val="00E41712"/>
    <w:rsid w:val="00E43E90"/>
    <w:rsid w:val="00E44394"/>
    <w:rsid w:val="00E45214"/>
    <w:rsid w:val="00E45925"/>
    <w:rsid w:val="00E4631B"/>
    <w:rsid w:val="00E51E66"/>
    <w:rsid w:val="00E544CA"/>
    <w:rsid w:val="00E63445"/>
    <w:rsid w:val="00E647F8"/>
    <w:rsid w:val="00E67B58"/>
    <w:rsid w:val="00E82195"/>
    <w:rsid w:val="00E83DE8"/>
    <w:rsid w:val="00E90B05"/>
    <w:rsid w:val="00EA19F7"/>
    <w:rsid w:val="00EA2E3D"/>
    <w:rsid w:val="00EA550A"/>
    <w:rsid w:val="00EA5E49"/>
    <w:rsid w:val="00EA6163"/>
    <w:rsid w:val="00EB27DE"/>
    <w:rsid w:val="00EB4E11"/>
    <w:rsid w:val="00EC0AEA"/>
    <w:rsid w:val="00EC184C"/>
    <w:rsid w:val="00EC26AD"/>
    <w:rsid w:val="00EC4C2E"/>
    <w:rsid w:val="00ED24F0"/>
    <w:rsid w:val="00ED2F63"/>
    <w:rsid w:val="00ED6E18"/>
    <w:rsid w:val="00EE1448"/>
    <w:rsid w:val="00EE1C9E"/>
    <w:rsid w:val="00EE4A1E"/>
    <w:rsid w:val="00EE7EB7"/>
    <w:rsid w:val="00EF0259"/>
    <w:rsid w:val="00EF24E3"/>
    <w:rsid w:val="00EF3AD4"/>
    <w:rsid w:val="00EF46C9"/>
    <w:rsid w:val="00EF784E"/>
    <w:rsid w:val="00F007B7"/>
    <w:rsid w:val="00F01559"/>
    <w:rsid w:val="00F0334E"/>
    <w:rsid w:val="00F07DB3"/>
    <w:rsid w:val="00F105D3"/>
    <w:rsid w:val="00F1276E"/>
    <w:rsid w:val="00F15822"/>
    <w:rsid w:val="00F1619A"/>
    <w:rsid w:val="00F209A2"/>
    <w:rsid w:val="00F23A53"/>
    <w:rsid w:val="00F24A2D"/>
    <w:rsid w:val="00F31E48"/>
    <w:rsid w:val="00F3545E"/>
    <w:rsid w:val="00F35D48"/>
    <w:rsid w:val="00F361BC"/>
    <w:rsid w:val="00F416D8"/>
    <w:rsid w:val="00F46AAA"/>
    <w:rsid w:val="00F47DB4"/>
    <w:rsid w:val="00F54C9F"/>
    <w:rsid w:val="00F66195"/>
    <w:rsid w:val="00F6638F"/>
    <w:rsid w:val="00F710D5"/>
    <w:rsid w:val="00F72E2C"/>
    <w:rsid w:val="00F747DE"/>
    <w:rsid w:val="00F810CA"/>
    <w:rsid w:val="00F81913"/>
    <w:rsid w:val="00F82FC0"/>
    <w:rsid w:val="00F839CE"/>
    <w:rsid w:val="00F866C4"/>
    <w:rsid w:val="00F86DDE"/>
    <w:rsid w:val="00F91F2D"/>
    <w:rsid w:val="00F925A1"/>
    <w:rsid w:val="00F9547E"/>
    <w:rsid w:val="00F96FAC"/>
    <w:rsid w:val="00FA2FA9"/>
    <w:rsid w:val="00FA46D2"/>
    <w:rsid w:val="00FA5633"/>
    <w:rsid w:val="00FA64F9"/>
    <w:rsid w:val="00FB122B"/>
    <w:rsid w:val="00FB271F"/>
    <w:rsid w:val="00FB32ED"/>
    <w:rsid w:val="00FB4BFB"/>
    <w:rsid w:val="00FC070E"/>
    <w:rsid w:val="00FC564D"/>
    <w:rsid w:val="00FD1770"/>
    <w:rsid w:val="00FE111E"/>
    <w:rsid w:val="00FE1FC2"/>
    <w:rsid w:val="00FE28F8"/>
    <w:rsid w:val="00FE50E4"/>
    <w:rsid w:val="00FE57BD"/>
    <w:rsid w:val="00FF4F30"/>
    <w:rsid w:val="00FF768C"/>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D29D9A"/>
  <w15:docId w15:val="{76589FA6-79CD-46CB-9AED-C16146CC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6C"/>
    <w:pPr>
      <w:spacing w:before="120"/>
      <w:jc w:val="both"/>
    </w:pPr>
    <w:rPr>
      <w:sz w:val="22"/>
      <w:szCs w:val="24"/>
    </w:rPr>
  </w:style>
  <w:style w:type="paragraph" w:styleId="Titre1">
    <w:name w:val="heading 1"/>
    <w:basedOn w:val="Normal"/>
    <w:next w:val="Normal"/>
    <w:qFormat/>
    <w:rsid w:val="00EC184C"/>
    <w:pPr>
      <w:keepNext/>
      <w:numPr>
        <w:numId w:val="9"/>
      </w:numPr>
      <w:tabs>
        <w:tab w:val="left" w:pos="454"/>
        <w:tab w:val="left" w:pos="851"/>
      </w:tabs>
      <w:spacing w:before="240" w:after="120"/>
      <w:outlineLvl w:val="0"/>
    </w:pPr>
    <w:rPr>
      <w:rFonts w:cs="Arial"/>
      <w:b/>
      <w:bCs/>
      <w:caps/>
      <w:kern w:val="32"/>
      <w:szCs w:val="22"/>
      <w:u w:val="single"/>
    </w:rPr>
  </w:style>
  <w:style w:type="paragraph" w:styleId="Titre2">
    <w:name w:val="heading 2"/>
    <w:basedOn w:val="Normal"/>
    <w:next w:val="Normal"/>
    <w:link w:val="Titre2Car"/>
    <w:qFormat/>
    <w:rsid w:val="00AC3163"/>
    <w:pPr>
      <w:keepNext/>
      <w:numPr>
        <w:ilvl w:val="1"/>
        <w:numId w:val="9"/>
      </w:numPr>
      <w:spacing w:before="60" w:after="60"/>
      <w:outlineLvl w:val="1"/>
    </w:pPr>
    <w:rPr>
      <w:bCs/>
      <w:iCs/>
      <w:szCs w:val="28"/>
      <w:u w:val="single"/>
    </w:rPr>
  </w:style>
  <w:style w:type="paragraph" w:styleId="Titre3">
    <w:name w:val="heading 3"/>
    <w:basedOn w:val="Normal"/>
    <w:next w:val="Normal"/>
    <w:link w:val="Titre3Car"/>
    <w:autoRedefine/>
    <w:qFormat/>
    <w:rsid w:val="00AC3163"/>
    <w:pPr>
      <w:keepNext/>
      <w:numPr>
        <w:ilvl w:val="2"/>
        <w:numId w:val="9"/>
      </w:numPr>
      <w:tabs>
        <w:tab w:val="left" w:pos="284"/>
      </w:tabs>
      <w:spacing w:before="60" w:after="60"/>
      <w:outlineLvl w:val="2"/>
    </w:pPr>
    <w:rPr>
      <w:rFonts w:cs="Arial"/>
      <w:bCs/>
      <w:szCs w:val="22"/>
      <w:u w:val="single"/>
    </w:rPr>
  </w:style>
  <w:style w:type="paragraph" w:styleId="Titre4">
    <w:name w:val="heading 4"/>
    <w:basedOn w:val="Normal"/>
    <w:next w:val="Normal"/>
    <w:qFormat/>
    <w:rsid w:val="00885E5F"/>
    <w:pPr>
      <w:keepNext/>
      <w:numPr>
        <w:ilvl w:val="3"/>
        <w:numId w:val="9"/>
      </w:numPr>
      <w:tabs>
        <w:tab w:val="left" w:pos="1134"/>
      </w:tabs>
      <w:spacing w:after="120"/>
      <w:outlineLvl w:val="3"/>
    </w:pPr>
    <w:rPr>
      <w:bCs/>
      <w:i/>
      <w:szCs w:val="28"/>
    </w:rPr>
  </w:style>
  <w:style w:type="paragraph" w:styleId="Titre5">
    <w:name w:val="heading 5"/>
    <w:basedOn w:val="Normal"/>
    <w:next w:val="Normal"/>
    <w:qFormat/>
    <w:rsid w:val="0067440A"/>
    <w:pPr>
      <w:numPr>
        <w:ilvl w:val="4"/>
        <w:numId w:val="9"/>
      </w:numPr>
      <w:spacing w:after="120"/>
      <w:outlineLvl w:val="4"/>
    </w:pPr>
    <w:rPr>
      <w:bCs/>
      <w:i/>
      <w:iCs/>
      <w:szCs w:val="26"/>
    </w:rPr>
  </w:style>
  <w:style w:type="paragraph" w:styleId="Titre6">
    <w:name w:val="heading 6"/>
    <w:basedOn w:val="Normal"/>
    <w:next w:val="Normal"/>
    <w:qFormat/>
    <w:rsid w:val="00A17D86"/>
    <w:pPr>
      <w:numPr>
        <w:ilvl w:val="5"/>
        <w:numId w:val="9"/>
      </w:numPr>
      <w:spacing w:before="240" w:after="60"/>
      <w:outlineLvl w:val="5"/>
    </w:pPr>
    <w:rPr>
      <w:b/>
      <w:bCs/>
      <w:szCs w:val="22"/>
    </w:rPr>
  </w:style>
  <w:style w:type="paragraph" w:styleId="Titre7">
    <w:name w:val="heading 7"/>
    <w:basedOn w:val="Normal"/>
    <w:next w:val="Normal"/>
    <w:qFormat/>
    <w:rsid w:val="00A17D86"/>
    <w:pPr>
      <w:numPr>
        <w:ilvl w:val="6"/>
        <w:numId w:val="9"/>
      </w:numPr>
      <w:spacing w:before="240" w:after="60"/>
      <w:outlineLvl w:val="6"/>
    </w:pPr>
  </w:style>
  <w:style w:type="paragraph" w:styleId="Titre8">
    <w:name w:val="heading 8"/>
    <w:basedOn w:val="Normal"/>
    <w:next w:val="Normal"/>
    <w:qFormat/>
    <w:rsid w:val="00A17D86"/>
    <w:pPr>
      <w:numPr>
        <w:ilvl w:val="7"/>
        <w:numId w:val="9"/>
      </w:numPr>
      <w:spacing w:before="240" w:after="60"/>
      <w:outlineLvl w:val="7"/>
    </w:pPr>
    <w:rPr>
      <w:i/>
      <w:iCs/>
    </w:rPr>
  </w:style>
  <w:style w:type="paragraph" w:styleId="Titre9">
    <w:name w:val="heading 9"/>
    <w:basedOn w:val="Normal"/>
    <w:next w:val="Normal"/>
    <w:qFormat/>
    <w:rsid w:val="00A17D86"/>
    <w:pPr>
      <w:numPr>
        <w:ilvl w:val="8"/>
        <w:numId w:val="9"/>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1B6"/>
    <w:pPr>
      <w:pBdr>
        <w:bottom w:val="single" w:sz="8" w:space="1" w:color="auto"/>
      </w:pBdr>
      <w:tabs>
        <w:tab w:val="center" w:pos="4536"/>
        <w:tab w:val="right" w:pos="9072"/>
      </w:tabs>
      <w:spacing w:before="0"/>
      <w:jc w:val="center"/>
    </w:pPr>
    <w:rPr>
      <w:sz w:val="18"/>
    </w:rPr>
  </w:style>
  <w:style w:type="paragraph" w:styleId="Pieddepage">
    <w:name w:val="footer"/>
    <w:basedOn w:val="Normal"/>
    <w:rsid w:val="009014F6"/>
    <w:pPr>
      <w:tabs>
        <w:tab w:val="center" w:pos="4536"/>
        <w:tab w:val="right" w:pos="9072"/>
      </w:tabs>
      <w:spacing w:before="60" w:after="60"/>
    </w:pPr>
    <w:rPr>
      <w:sz w:val="18"/>
    </w:rPr>
  </w:style>
  <w:style w:type="table" w:styleId="Grilledutableau">
    <w:name w:val="Table Grid"/>
    <w:basedOn w:val="TableauNormal"/>
    <w:uiPriority w:val="59"/>
    <w:rsid w:val="004D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D75CE"/>
    <w:pPr>
      <w:spacing w:before="100" w:beforeAutospacing="1" w:after="100" w:afterAutospacing="1"/>
    </w:pPr>
  </w:style>
  <w:style w:type="character" w:styleId="Numrodepage">
    <w:name w:val="page number"/>
    <w:basedOn w:val="Policepardfaut"/>
    <w:rsid w:val="00CD2E55"/>
  </w:style>
  <w:style w:type="paragraph" w:styleId="Notedebasdepage">
    <w:name w:val="footnote text"/>
    <w:basedOn w:val="Normal"/>
    <w:semiHidden/>
    <w:rsid w:val="007A4DF2"/>
    <w:pPr>
      <w:spacing w:before="60"/>
    </w:pPr>
    <w:rPr>
      <w:sz w:val="20"/>
      <w:szCs w:val="20"/>
    </w:rPr>
  </w:style>
  <w:style w:type="character" w:styleId="Appelnotedebasdep">
    <w:name w:val="footnote reference"/>
    <w:basedOn w:val="Policepardfaut"/>
    <w:semiHidden/>
    <w:rsid w:val="002D2073"/>
    <w:rPr>
      <w:vertAlign w:val="superscript"/>
    </w:rPr>
  </w:style>
  <w:style w:type="paragraph" w:styleId="TM1">
    <w:name w:val="toc 1"/>
    <w:basedOn w:val="Normal"/>
    <w:next w:val="Normal"/>
    <w:autoRedefine/>
    <w:uiPriority w:val="39"/>
    <w:rsid w:val="00656B88"/>
    <w:pPr>
      <w:tabs>
        <w:tab w:val="left" w:pos="0"/>
        <w:tab w:val="left" w:pos="1540"/>
        <w:tab w:val="right" w:leader="dot" w:pos="9899"/>
      </w:tabs>
      <w:jc w:val="left"/>
    </w:pPr>
    <w:rPr>
      <w:rFonts w:eastAsiaTheme="minorEastAsia"/>
      <w:b/>
      <w:bCs/>
      <w:caps/>
      <w:noProof/>
      <w:szCs w:val="20"/>
    </w:rPr>
  </w:style>
  <w:style w:type="paragraph" w:styleId="TM2">
    <w:name w:val="toc 2"/>
    <w:basedOn w:val="Normal"/>
    <w:next w:val="Normal"/>
    <w:autoRedefine/>
    <w:uiPriority w:val="39"/>
    <w:rsid w:val="00656B88"/>
    <w:pPr>
      <w:keepNext/>
      <w:tabs>
        <w:tab w:val="left" w:pos="880"/>
        <w:tab w:val="left" w:pos="1540"/>
        <w:tab w:val="right" w:leader="dot" w:pos="9899"/>
      </w:tabs>
      <w:spacing w:before="0"/>
      <w:ind w:left="227"/>
    </w:pPr>
    <w:rPr>
      <w:smallCaps/>
      <w:sz w:val="20"/>
      <w:szCs w:val="20"/>
    </w:rPr>
  </w:style>
  <w:style w:type="paragraph" w:styleId="TM3">
    <w:name w:val="toc 3"/>
    <w:basedOn w:val="Normal"/>
    <w:next w:val="Normal"/>
    <w:autoRedefine/>
    <w:uiPriority w:val="39"/>
    <w:rsid w:val="00656B88"/>
    <w:pPr>
      <w:tabs>
        <w:tab w:val="left" w:pos="1760"/>
        <w:tab w:val="right" w:leader="dot" w:pos="9899"/>
      </w:tabs>
      <w:spacing w:before="0"/>
      <w:ind w:left="680"/>
    </w:pPr>
    <w:rPr>
      <w:i/>
      <w:iCs/>
      <w:sz w:val="20"/>
      <w:szCs w:val="20"/>
    </w:rPr>
  </w:style>
  <w:style w:type="paragraph" w:styleId="TM4">
    <w:name w:val="toc 4"/>
    <w:basedOn w:val="Normal"/>
    <w:next w:val="Normal"/>
    <w:autoRedefine/>
    <w:uiPriority w:val="39"/>
    <w:rsid w:val="00656B88"/>
    <w:pPr>
      <w:spacing w:before="0"/>
      <w:ind w:left="851"/>
      <w:jc w:val="left"/>
    </w:pPr>
    <w:rPr>
      <w:i/>
      <w:sz w:val="18"/>
      <w:szCs w:val="18"/>
    </w:rPr>
  </w:style>
  <w:style w:type="paragraph" w:styleId="TM5">
    <w:name w:val="toc 5"/>
    <w:basedOn w:val="Normal"/>
    <w:next w:val="Normal"/>
    <w:autoRedefine/>
    <w:uiPriority w:val="39"/>
    <w:rsid w:val="006C15A5"/>
    <w:pPr>
      <w:ind w:left="880"/>
      <w:jc w:val="left"/>
    </w:pPr>
    <w:rPr>
      <w:sz w:val="18"/>
      <w:szCs w:val="18"/>
    </w:rPr>
  </w:style>
  <w:style w:type="paragraph" w:styleId="TM6">
    <w:name w:val="toc 6"/>
    <w:basedOn w:val="Normal"/>
    <w:next w:val="Normal"/>
    <w:autoRedefine/>
    <w:uiPriority w:val="39"/>
    <w:rsid w:val="006C15A5"/>
    <w:pPr>
      <w:ind w:left="1100"/>
      <w:jc w:val="left"/>
    </w:pPr>
    <w:rPr>
      <w:sz w:val="18"/>
      <w:szCs w:val="18"/>
    </w:rPr>
  </w:style>
  <w:style w:type="paragraph" w:styleId="TM7">
    <w:name w:val="toc 7"/>
    <w:basedOn w:val="Normal"/>
    <w:next w:val="Normal"/>
    <w:autoRedefine/>
    <w:uiPriority w:val="39"/>
    <w:rsid w:val="006C15A5"/>
    <w:pPr>
      <w:ind w:left="1320"/>
      <w:jc w:val="left"/>
    </w:pPr>
    <w:rPr>
      <w:sz w:val="18"/>
      <w:szCs w:val="18"/>
    </w:rPr>
  </w:style>
  <w:style w:type="paragraph" w:styleId="TM8">
    <w:name w:val="toc 8"/>
    <w:basedOn w:val="Normal"/>
    <w:next w:val="Normal"/>
    <w:autoRedefine/>
    <w:uiPriority w:val="39"/>
    <w:rsid w:val="006C15A5"/>
    <w:pPr>
      <w:ind w:left="1540"/>
      <w:jc w:val="left"/>
    </w:pPr>
    <w:rPr>
      <w:sz w:val="18"/>
      <w:szCs w:val="18"/>
    </w:rPr>
  </w:style>
  <w:style w:type="paragraph" w:styleId="TM9">
    <w:name w:val="toc 9"/>
    <w:basedOn w:val="Normal"/>
    <w:next w:val="Normal"/>
    <w:autoRedefine/>
    <w:uiPriority w:val="39"/>
    <w:rsid w:val="006C15A5"/>
    <w:pPr>
      <w:ind w:left="1760"/>
      <w:jc w:val="left"/>
    </w:pPr>
    <w:rPr>
      <w:sz w:val="18"/>
      <w:szCs w:val="18"/>
    </w:rPr>
  </w:style>
  <w:style w:type="character" w:styleId="Lienhypertexte">
    <w:name w:val="Hyperlink"/>
    <w:basedOn w:val="Policepardfaut"/>
    <w:uiPriority w:val="99"/>
    <w:rsid w:val="006C15A5"/>
    <w:rPr>
      <w:color w:val="0000FF"/>
      <w:u w:val="single"/>
    </w:rPr>
  </w:style>
  <w:style w:type="paragraph" w:customStyle="1" w:styleId="Nomdudocument">
    <w:name w:val="Nom du document"/>
    <w:basedOn w:val="Normal"/>
    <w:rsid w:val="001E2B14"/>
    <w:pPr>
      <w:spacing w:before="240"/>
      <w:jc w:val="center"/>
    </w:pPr>
    <w:rPr>
      <w:b/>
      <w:bCs/>
      <w:caps/>
      <w:sz w:val="28"/>
      <w:szCs w:val="28"/>
      <w:u w:val="single"/>
    </w:rPr>
  </w:style>
  <w:style w:type="paragraph" w:customStyle="1" w:styleId="sommaire">
    <w:name w:val="sommaire"/>
    <w:basedOn w:val="Normal"/>
    <w:rsid w:val="00E240F3"/>
    <w:pPr>
      <w:spacing w:before="60"/>
      <w:jc w:val="center"/>
    </w:pPr>
    <w:rPr>
      <w:b/>
      <w:bCs/>
      <w:smallCaps/>
      <w:sz w:val="28"/>
      <w:szCs w:val="20"/>
    </w:rPr>
  </w:style>
  <w:style w:type="paragraph" w:customStyle="1" w:styleId="StyleAvecpuces">
    <w:name w:val="Style Avec puces"/>
    <w:basedOn w:val="Normal"/>
    <w:link w:val="StyleAvecpucesCar"/>
    <w:qFormat/>
    <w:rsid w:val="00BF1ACB"/>
    <w:pPr>
      <w:numPr>
        <w:numId w:val="2"/>
      </w:numPr>
      <w:spacing w:before="0"/>
    </w:pPr>
  </w:style>
  <w:style w:type="paragraph" w:customStyle="1" w:styleId="StyleAvecpuces1">
    <w:name w:val="Style Avec puces1"/>
    <w:basedOn w:val="Normal"/>
    <w:rsid w:val="00BF1ACB"/>
    <w:pPr>
      <w:numPr>
        <w:ilvl w:val="1"/>
        <w:numId w:val="1"/>
      </w:numPr>
      <w:tabs>
        <w:tab w:val="clear" w:pos="1440"/>
        <w:tab w:val="num" w:pos="1048"/>
      </w:tabs>
      <w:spacing w:before="0"/>
      <w:ind w:left="1434" w:hanging="357"/>
    </w:pPr>
  </w:style>
  <w:style w:type="paragraph" w:customStyle="1" w:styleId="StyleAvecpuces2">
    <w:name w:val="Style Avec puces2"/>
    <w:basedOn w:val="StyleAvecpuces1"/>
    <w:rsid w:val="00EA6163"/>
    <w:pPr>
      <w:numPr>
        <w:ilvl w:val="2"/>
      </w:numPr>
    </w:pPr>
  </w:style>
  <w:style w:type="paragraph" w:styleId="Corpsdetexte2">
    <w:name w:val="Body Text 2"/>
    <w:basedOn w:val="Normal"/>
    <w:rsid w:val="001A54FA"/>
    <w:pPr>
      <w:spacing w:before="0" w:line="240" w:lineRule="exact"/>
    </w:pPr>
    <w:rPr>
      <w:rFonts w:ascii="Arial" w:hAnsi="Arial"/>
      <w:sz w:val="20"/>
      <w:szCs w:val="20"/>
    </w:rPr>
  </w:style>
  <w:style w:type="paragraph" w:styleId="Retraitcorpsdetexte2">
    <w:name w:val="Body Text Indent 2"/>
    <w:basedOn w:val="Normal"/>
    <w:rsid w:val="001A54FA"/>
    <w:pPr>
      <w:spacing w:before="0" w:line="240" w:lineRule="exact"/>
      <w:ind w:left="851"/>
    </w:pPr>
    <w:rPr>
      <w:sz w:val="20"/>
      <w:szCs w:val="20"/>
    </w:rPr>
  </w:style>
  <w:style w:type="paragraph" w:styleId="Retraitcorpsdetexte">
    <w:name w:val="Body Text Indent"/>
    <w:basedOn w:val="Normal"/>
    <w:rsid w:val="00194C43"/>
    <w:pPr>
      <w:spacing w:after="120"/>
      <w:ind w:left="283"/>
    </w:pPr>
  </w:style>
  <w:style w:type="paragraph" w:customStyle="1" w:styleId="Corpsdetexte31">
    <w:name w:val="Corps de texte 31"/>
    <w:basedOn w:val="Normal"/>
    <w:rsid w:val="00194C43"/>
    <w:pPr>
      <w:spacing w:before="0" w:line="240" w:lineRule="exact"/>
    </w:pPr>
    <w:rPr>
      <w:rFonts w:ascii="Arial" w:hAnsi="Arial"/>
      <w:sz w:val="20"/>
      <w:szCs w:val="20"/>
    </w:rPr>
  </w:style>
  <w:style w:type="character" w:customStyle="1" w:styleId="Titre3Car">
    <w:name w:val="Titre 3 Car"/>
    <w:basedOn w:val="Policepardfaut"/>
    <w:link w:val="Titre3"/>
    <w:rsid w:val="00AC3163"/>
    <w:rPr>
      <w:rFonts w:cs="Arial"/>
      <w:bCs/>
      <w:sz w:val="22"/>
      <w:szCs w:val="22"/>
      <w:u w:val="single"/>
    </w:rPr>
  </w:style>
  <w:style w:type="character" w:styleId="lev">
    <w:name w:val="Strong"/>
    <w:basedOn w:val="Policepardfaut"/>
    <w:uiPriority w:val="22"/>
    <w:qFormat/>
    <w:rsid w:val="00357AD4"/>
    <w:rPr>
      <w:b/>
      <w:bCs/>
    </w:rPr>
  </w:style>
  <w:style w:type="paragraph" w:styleId="Textedebulles">
    <w:name w:val="Balloon Text"/>
    <w:basedOn w:val="Normal"/>
    <w:link w:val="TextedebullesCar"/>
    <w:rsid w:val="00882154"/>
    <w:pPr>
      <w:spacing w:before="0"/>
    </w:pPr>
    <w:rPr>
      <w:rFonts w:ascii="Tahoma" w:hAnsi="Tahoma" w:cs="Tahoma"/>
      <w:sz w:val="16"/>
      <w:szCs w:val="16"/>
    </w:rPr>
  </w:style>
  <w:style w:type="character" w:customStyle="1" w:styleId="TextedebullesCar">
    <w:name w:val="Texte de bulles Car"/>
    <w:basedOn w:val="Policepardfaut"/>
    <w:link w:val="Textedebulles"/>
    <w:rsid w:val="00882154"/>
    <w:rPr>
      <w:rFonts w:ascii="Tahoma" w:hAnsi="Tahoma" w:cs="Tahoma"/>
      <w:sz w:val="16"/>
      <w:szCs w:val="16"/>
    </w:rPr>
  </w:style>
  <w:style w:type="paragraph" w:customStyle="1" w:styleId="puce">
    <w:name w:val="puce"/>
    <w:basedOn w:val="StyleAvecpuces"/>
    <w:link w:val="puceCar"/>
    <w:qFormat/>
    <w:rsid w:val="00882154"/>
  </w:style>
  <w:style w:type="character" w:customStyle="1" w:styleId="StyleAvecpucesCar">
    <w:name w:val="Style Avec puces Car"/>
    <w:basedOn w:val="Policepardfaut"/>
    <w:link w:val="StyleAvecpuces"/>
    <w:rsid w:val="00882154"/>
    <w:rPr>
      <w:sz w:val="22"/>
      <w:szCs w:val="24"/>
    </w:rPr>
  </w:style>
  <w:style w:type="character" w:customStyle="1" w:styleId="puceCar">
    <w:name w:val="puce Car"/>
    <w:basedOn w:val="StyleAvecpucesCar"/>
    <w:link w:val="puce"/>
    <w:rsid w:val="00882154"/>
    <w:rPr>
      <w:sz w:val="22"/>
      <w:szCs w:val="24"/>
    </w:rPr>
  </w:style>
  <w:style w:type="paragraph" w:styleId="Listepuces">
    <w:name w:val="List Bullet"/>
    <w:basedOn w:val="Normal"/>
    <w:qFormat/>
    <w:rsid w:val="00F925A1"/>
    <w:pPr>
      <w:numPr>
        <w:numId w:val="3"/>
      </w:numPr>
      <w:tabs>
        <w:tab w:val="left" w:pos="284"/>
      </w:tabs>
      <w:contextualSpacing/>
    </w:pPr>
  </w:style>
  <w:style w:type="paragraph" w:styleId="Paragraphedeliste">
    <w:name w:val="List Paragraph"/>
    <w:basedOn w:val="Normal"/>
    <w:uiPriority w:val="34"/>
    <w:qFormat/>
    <w:rsid w:val="00F925A1"/>
    <w:pPr>
      <w:tabs>
        <w:tab w:val="left" w:pos="284"/>
      </w:tabs>
      <w:ind w:left="720" w:firstLine="357"/>
      <w:contextualSpacing/>
    </w:pPr>
  </w:style>
  <w:style w:type="table" w:customStyle="1" w:styleId="TableGrid">
    <w:name w:val="TableGrid"/>
    <w:rsid w:val="00F925A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semiHidden/>
    <w:unhideWhenUsed/>
    <w:rsid w:val="00F925A1"/>
    <w:rPr>
      <w:sz w:val="16"/>
      <w:szCs w:val="16"/>
    </w:rPr>
  </w:style>
  <w:style w:type="paragraph" w:styleId="Commentaire">
    <w:name w:val="annotation text"/>
    <w:basedOn w:val="Normal"/>
    <w:link w:val="CommentaireCar"/>
    <w:semiHidden/>
    <w:unhideWhenUsed/>
    <w:rsid w:val="00F925A1"/>
    <w:pPr>
      <w:tabs>
        <w:tab w:val="left" w:pos="284"/>
      </w:tabs>
      <w:ind w:firstLine="357"/>
    </w:pPr>
    <w:rPr>
      <w:sz w:val="20"/>
      <w:szCs w:val="20"/>
    </w:rPr>
  </w:style>
  <w:style w:type="character" w:customStyle="1" w:styleId="CommentaireCar">
    <w:name w:val="Commentaire Car"/>
    <w:basedOn w:val="Policepardfaut"/>
    <w:link w:val="Commentaire"/>
    <w:semiHidden/>
    <w:rsid w:val="00F925A1"/>
  </w:style>
  <w:style w:type="paragraph" w:styleId="Titre">
    <w:name w:val="Title"/>
    <w:basedOn w:val="Normal"/>
    <w:next w:val="Normal"/>
    <w:link w:val="TitreCar"/>
    <w:rsid w:val="00A94A6C"/>
    <w:pPr>
      <w:spacing w:before="240" w:after="240"/>
      <w:contextualSpacing/>
      <w:jc w:val="center"/>
    </w:pPr>
    <w:rPr>
      <w:rFonts w:eastAsiaTheme="majorEastAsia" w:cstheme="majorBidi"/>
      <w:b/>
      <w:caps/>
      <w:spacing w:val="-10"/>
      <w:kern w:val="28"/>
      <w:sz w:val="28"/>
      <w:szCs w:val="56"/>
      <w:u w:val="single"/>
    </w:rPr>
  </w:style>
  <w:style w:type="character" w:customStyle="1" w:styleId="TitreCar">
    <w:name w:val="Titre Car"/>
    <w:basedOn w:val="Policepardfaut"/>
    <w:link w:val="Titre"/>
    <w:rsid w:val="00A94A6C"/>
    <w:rPr>
      <w:rFonts w:eastAsiaTheme="majorEastAsia" w:cstheme="majorBidi"/>
      <w:b/>
      <w:caps/>
      <w:spacing w:val="-10"/>
      <w:kern w:val="28"/>
      <w:sz w:val="28"/>
      <w:szCs w:val="56"/>
      <w:u w:val="single"/>
    </w:rPr>
  </w:style>
  <w:style w:type="paragraph" w:styleId="En-ttedetabledesmatires">
    <w:name w:val="TOC Heading"/>
    <w:basedOn w:val="Titre1"/>
    <w:next w:val="Normal"/>
    <w:uiPriority w:val="39"/>
    <w:unhideWhenUsed/>
    <w:qFormat/>
    <w:rsid w:val="00B3101B"/>
    <w:pPr>
      <w:keepLines/>
      <w:numPr>
        <w:numId w:val="0"/>
      </w:numPr>
      <w:tabs>
        <w:tab w:val="clear" w:pos="454"/>
      </w:tabs>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customStyle="1" w:styleId="Default">
    <w:name w:val="Default"/>
    <w:rsid w:val="00124E8F"/>
    <w:pPr>
      <w:autoSpaceDE w:val="0"/>
      <w:autoSpaceDN w:val="0"/>
      <w:adjustRightInd w:val="0"/>
    </w:pPr>
    <w:rPr>
      <w:color w:val="000000"/>
      <w:sz w:val="24"/>
      <w:szCs w:val="24"/>
    </w:rPr>
  </w:style>
  <w:style w:type="paragraph" w:customStyle="1" w:styleId="Chapitre1">
    <w:name w:val="Chapitre 1"/>
    <w:basedOn w:val="Titre1"/>
    <w:rsid w:val="00436AE4"/>
    <w:pPr>
      <w:tabs>
        <w:tab w:val="clear" w:pos="454"/>
        <w:tab w:val="left" w:pos="284"/>
      </w:tabs>
      <w:spacing w:before="480"/>
    </w:pPr>
  </w:style>
  <w:style w:type="character" w:customStyle="1" w:styleId="Titre2Car">
    <w:name w:val="Titre 2 Car"/>
    <w:basedOn w:val="Policepardfaut"/>
    <w:link w:val="Titre2"/>
    <w:rsid w:val="00AC3163"/>
    <w:rPr>
      <w:bCs/>
      <w:iCs/>
      <w:sz w:val="22"/>
      <w:szCs w:val="28"/>
      <w:u w:val="single"/>
    </w:rPr>
  </w:style>
  <w:style w:type="numbering" w:customStyle="1" w:styleId="StyleNumros">
    <w:name w:val="Style Numéros"/>
    <w:basedOn w:val="Aucuneliste"/>
    <w:rsid w:val="00401EC6"/>
    <w:pPr>
      <w:numPr>
        <w:numId w:val="5"/>
      </w:numPr>
    </w:pPr>
  </w:style>
  <w:style w:type="character" w:styleId="Accentuation">
    <w:name w:val="Emphasis"/>
    <w:basedOn w:val="Policepardfaut"/>
    <w:qFormat/>
    <w:rsid w:val="00F15822"/>
    <w:rPr>
      <w:rFonts w:ascii="Times New Roman" w:hAnsi="Times New Roman"/>
      <w:i/>
      <w:iCs/>
      <w:sz w:val="22"/>
    </w:rPr>
  </w:style>
  <w:style w:type="paragraph" w:styleId="Objetducommentaire">
    <w:name w:val="annotation subject"/>
    <w:basedOn w:val="Commentaire"/>
    <w:next w:val="Commentaire"/>
    <w:link w:val="ObjetducommentaireCar"/>
    <w:semiHidden/>
    <w:unhideWhenUsed/>
    <w:rsid w:val="000F2181"/>
    <w:pPr>
      <w:tabs>
        <w:tab w:val="clear" w:pos="284"/>
      </w:tabs>
      <w:ind w:firstLine="0"/>
    </w:pPr>
    <w:rPr>
      <w:b/>
      <w:bCs/>
    </w:rPr>
  </w:style>
  <w:style w:type="character" w:customStyle="1" w:styleId="ObjetducommentaireCar">
    <w:name w:val="Objet du commentaire Car"/>
    <w:basedOn w:val="CommentaireCar"/>
    <w:link w:val="Objetducommentaire"/>
    <w:semiHidden/>
    <w:rsid w:val="000F2181"/>
    <w:rPr>
      <w:b/>
      <w:bCs/>
    </w:rPr>
  </w:style>
  <w:style w:type="character" w:styleId="Lienhypertextesuivivisit">
    <w:name w:val="FollowedHyperlink"/>
    <w:basedOn w:val="Policepardfaut"/>
    <w:semiHidden/>
    <w:unhideWhenUsed/>
    <w:rsid w:val="00194261"/>
    <w:rPr>
      <w:color w:val="800080" w:themeColor="followedHyperlink"/>
      <w:u w:val="single"/>
    </w:rPr>
  </w:style>
  <w:style w:type="numbering" w:customStyle="1" w:styleId="Style1">
    <w:name w:val="Style1"/>
    <w:uiPriority w:val="99"/>
    <w:rsid w:val="002D5EF8"/>
    <w:pPr>
      <w:numPr>
        <w:numId w:val="14"/>
      </w:numPr>
    </w:pPr>
  </w:style>
  <w:style w:type="numbering" w:customStyle="1" w:styleId="Style2">
    <w:name w:val="Style2"/>
    <w:uiPriority w:val="99"/>
    <w:rsid w:val="00807C40"/>
    <w:pPr>
      <w:numPr>
        <w:numId w:val="15"/>
      </w:numPr>
    </w:pPr>
  </w:style>
  <w:style w:type="paragraph" w:styleId="Corpsdetexte">
    <w:name w:val="Body Text"/>
    <w:basedOn w:val="Normal"/>
    <w:link w:val="CorpsdetexteCar"/>
    <w:semiHidden/>
    <w:unhideWhenUsed/>
    <w:rsid w:val="00BA33FB"/>
    <w:pPr>
      <w:spacing w:after="120"/>
    </w:pPr>
  </w:style>
  <w:style w:type="character" w:customStyle="1" w:styleId="CorpsdetexteCar">
    <w:name w:val="Corps de texte Car"/>
    <w:basedOn w:val="Policepardfaut"/>
    <w:link w:val="Corpsdetexte"/>
    <w:semiHidden/>
    <w:rsid w:val="00BA33FB"/>
    <w:rPr>
      <w:sz w:val="22"/>
      <w:szCs w:val="24"/>
    </w:rPr>
  </w:style>
  <w:style w:type="paragraph" w:customStyle="1" w:styleId="c5">
    <w:name w:val="c5"/>
    <w:basedOn w:val="Normal"/>
    <w:rsid w:val="00BA33FB"/>
    <w:pPr>
      <w:autoSpaceDE w:val="0"/>
      <w:autoSpaceDN w:val="0"/>
      <w:adjustRightInd w:val="0"/>
      <w:spacing w:before="0" w:line="240" w:lineRule="atLeast"/>
      <w:jc w:val="center"/>
    </w:pPr>
    <w:rPr>
      <w:rFonts w:cs="Courier PS"/>
      <w:sz w:val="20"/>
    </w:rPr>
  </w:style>
  <w:style w:type="paragraph" w:customStyle="1" w:styleId="-acteattenduvugeda">
    <w:name w:val="-acteattenduvugeda"/>
    <w:basedOn w:val="Normal"/>
    <w:rsid w:val="00BA33FB"/>
    <w:pPr>
      <w:spacing w:before="0"/>
      <w:jc w:val="left"/>
    </w:pPr>
    <w:rPr>
      <w:rFonts w:eastAsiaTheme="minorHAnsi"/>
      <w:sz w:val="24"/>
    </w:rPr>
  </w:style>
  <w:style w:type="character" w:styleId="Textedelespacerserv">
    <w:name w:val="Placeholder Text"/>
    <w:basedOn w:val="Policepardfaut"/>
    <w:uiPriority w:val="99"/>
    <w:semiHidden/>
    <w:rsid w:val="00AC31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666">
      <w:bodyDiv w:val="1"/>
      <w:marLeft w:val="0"/>
      <w:marRight w:val="0"/>
      <w:marTop w:val="0"/>
      <w:marBottom w:val="0"/>
      <w:divBdr>
        <w:top w:val="none" w:sz="0" w:space="0" w:color="auto"/>
        <w:left w:val="none" w:sz="0" w:space="0" w:color="auto"/>
        <w:bottom w:val="none" w:sz="0" w:space="0" w:color="auto"/>
        <w:right w:val="none" w:sz="0" w:space="0" w:color="auto"/>
      </w:divBdr>
    </w:div>
    <w:div w:id="173344751">
      <w:bodyDiv w:val="1"/>
      <w:marLeft w:val="0"/>
      <w:marRight w:val="0"/>
      <w:marTop w:val="0"/>
      <w:marBottom w:val="0"/>
      <w:divBdr>
        <w:top w:val="none" w:sz="0" w:space="0" w:color="auto"/>
        <w:left w:val="none" w:sz="0" w:space="0" w:color="auto"/>
        <w:bottom w:val="none" w:sz="0" w:space="0" w:color="auto"/>
        <w:right w:val="none" w:sz="0" w:space="0" w:color="auto"/>
      </w:divBdr>
      <w:divsChild>
        <w:div w:id="740710043">
          <w:marLeft w:val="1800"/>
          <w:marRight w:val="0"/>
          <w:marTop w:val="0"/>
          <w:marBottom w:val="0"/>
          <w:divBdr>
            <w:top w:val="none" w:sz="0" w:space="0" w:color="auto"/>
            <w:left w:val="none" w:sz="0" w:space="0" w:color="auto"/>
            <w:bottom w:val="none" w:sz="0" w:space="0" w:color="auto"/>
            <w:right w:val="none" w:sz="0" w:space="0" w:color="auto"/>
          </w:divBdr>
        </w:div>
        <w:div w:id="96797348">
          <w:marLeft w:val="1800"/>
          <w:marRight w:val="0"/>
          <w:marTop w:val="0"/>
          <w:marBottom w:val="0"/>
          <w:divBdr>
            <w:top w:val="none" w:sz="0" w:space="0" w:color="auto"/>
            <w:left w:val="none" w:sz="0" w:space="0" w:color="auto"/>
            <w:bottom w:val="none" w:sz="0" w:space="0" w:color="auto"/>
            <w:right w:val="none" w:sz="0" w:space="0" w:color="auto"/>
          </w:divBdr>
        </w:div>
        <w:div w:id="762264239">
          <w:marLeft w:val="1800"/>
          <w:marRight w:val="0"/>
          <w:marTop w:val="0"/>
          <w:marBottom w:val="0"/>
          <w:divBdr>
            <w:top w:val="none" w:sz="0" w:space="0" w:color="auto"/>
            <w:left w:val="none" w:sz="0" w:space="0" w:color="auto"/>
            <w:bottom w:val="none" w:sz="0" w:space="0" w:color="auto"/>
            <w:right w:val="none" w:sz="0" w:space="0" w:color="auto"/>
          </w:divBdr>
        </w:div>
        <w:div w:id="591596845">
          <w:marLeft w:val="1800"/>
          <w:marRight w:val="0"/>
          <w:marTop w:val="0"/>
          <w:marBottom w:val="0"/>
          <w:divBdr>
            <w:top w:val="none" w:sz="0" w:space="0" w:color="auto"/>
            <w:left w:val="none" w:sz="0" w:space="0" w:color="auto"/>
            <w:bottom w:val="none" w:sz="0" w:space="0" w:color="auto"/>
            <w:right w:val="none" w:sz="0" w:space="0" w:color="auto"/>
          </w:divBdr>
        </w:div>
        <w:div w:id="2111194504">
          <w:marLeft w:val="1800"/>
          <w:marRight w:val="0"/>
          <w:marTop w:val="0"/>
          <w:marBottom w:val="0"/>
          <w:divBdr>
            <w:top w:val="none" w:sz="0" w:space="0" w:color="auto"/>
            <w:left w:val="none" w:sz="0" w:space="0" w:color="auto"/>
            <w:bottom w:val="none" w:sz="0" w:space="0" w:color="auto"/>
            <w:right w:val="none" w:sz="0" w:space="0" w:color="auto"/>
          </w:divBdr>
        </w:div>
      </w:divsChild>
    </w:div>
    <w:div w:id="232276579">
      <w:bodyDiv w:val="1"/>
      <w:marLeft w:val="0"/>
      <w:marRight w:val="0"/>
      <w:marTop w:val="0"/>
      <w:marBottom w:val="0"/>
      <w:divBdr>
        <w:top w:val="none" w:sz="0" w:space="0" w:color="auto"/>
        <w:left w:val="none" w:sz="0" w:space="0" w:color="auto"/>
        <w:bottom w:val="none" w:sz="0" w:space="0" w:color="auto"/>
        <w:right w:val="none" w:sz="0" w:space="0" w:color="auto"/>
      </w:divBdr>
    </w:div>
    <w:div w:id="312175749">
      <w:bodyDiv w:val="1"/>
      <w:marLeft w:val="0"/>
      <w:marRight w:val="0"/>
      <w:marTop w:val="0"/>
      <w:marBottom w:val="0"/>
      <w:divBdr>
        <w:top w:val="none" w:sz="0" w:space="0" w:color="auto"/>
        <w:left w:val="none" w:sz="0" w:space="0" w:color="auto"/>
        <w:bottom w:val="none" w:sz="0" w:space="0" w:color="auto"/>
        <w:right w:val="none" w:sz="0" w:space="0" w:color="auto"/>
      </w:divBdr>
    </w:div>
    <w:div w:id="313336526">
      <w:bodyDiv w:val="1"/>
      <w:marLeft w:val="0"/>
      <w:marRight w:val="0"/>
      <w:marTop w:val="0"/>
      <w:marBottom w:val="0"/>
      <w:divBdr>
        <w:top w:val="none" w:sz="0" w:space="0" w:color="auto"/>
        <w:left w:val="none" w:sz="0" w:space="0" w:color="auto"/>
        <w:bottom w:val="none" w:sz="0" w:space="0" w:color="auto"/>
        <w:right w:val="none" w:sz="0" w:space="0" w:color="auto"/>
      </w:divBdr>
    </w:div>
    <w:div w:id="394010066">
      <w:bodyDiv w:val="1"/>
      <w:marLeft w:val="0"/>
      <w:marRight w:val="0"/>
      <w:marTop w:val="0"/>
      <w:marBottom w:val="0"/>
      <w:divBdr>
        <w:top w:val="none" w:sz="0" w:space="0" w:color="auto"/>
        <w:left w:val="none" w:sz="0" w:space="0" w:color="auto"/>
        <w:bottom w:val="none" w:sz="0" w:space="0" w:color="auto"/>
        <w:right w:val="none" w:sz="0" w:space="0" w:color="auto"/>
      </w:divBdr>
    </w:div>
    <w:div w:id="664362674">
      <w:bodyDiv w:val="1"/>
      <w:marLeft w:val="0"/>
      <w:marRight w:val="0"/>
      <w:marTop w:val="0"/>
      <w:marBottom w:val="0"/>
      <w:divBdr>
        <w:top w:val="none" w:sz="0" w:space="0" w:color="auto"/>
        <w:left w:val="none" w:sz="0" w:space="0" w:color="auto"/>
        <w:bottom w:val="none" w:sz="0" w:space="0" w:color="auto"/>
        <w:right w:val="none" w:sz="0" w:space="0" w:color="auto"/>
      </w:divBdr>
    </w:div>
    <w:div w:id="687103725">
      <w:bodyDiv w:val="1"/>
      <w:marLeft w:val="0"/>
      <w:marRight w:val="0"/>
      <w:marTop w:val="0"/>
      <w:marBottom w:val="0"/>
      <w:divBdr>
        <w:top w:val="none" w:sz="0" w:space="0" w:color="auto"/>
        <w:left w:val="none" w:sz="0" w:space="0" w:color="auto"/>
        <w:bottom w:val="none" w:sz="0" w:space="0" w:color="auto"/>
        <w:right w:val="none" w:sz="0" w:space="0" w:color="auto"/>
      </w:divBdr>
    </w:div>
    <w:div w:id="1029912964">
      <w:bodyDiv w:val="1"/>
      <w:marLeft w:val="0"/>
      <w:marRight w:val="0"/>
      <w:marTop w:val="0"/>
      <w:marBottom w:val="0"/>
      <w:divBdr>
        <w:top w:val="none" w:sz="0" w:space="0" w:color="auto"/>
        <w:left w:val="none" w:sz="0" w:space="0" w:color="auto"/>
        <w:bottom w:val="none" w:sz="0" w:space="0" w:color="auto"/>
        <w:right w:val="none" w:sz="0" w:space="0" w:color="auto"/>
      </w:divBdr>
    </w:div>
    <w:div w:id="1378965043">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sChild>
        <w:div w:id="1455904379">
          <w:marLeft w:val="0"/>
          <w:marRight w:val="0"/>
          <w:marTop w:val="0"/>
          <w:marBottom w:val="0"/>
          <w:divBdr>
            <w:top w:val="none" w:sz="0" w:space="0" w:color="auto"/>
            <w:left w:val="none" w:sz="0" w:space="0" w:color="auto"/>
            <w:bottom w:val="none" w:sz="0" w:space="0" w:color="auto"/>
            <w:right w:val="none" w:sz="0" w:space="0" w:color="auto"/>
          </w:divBdr>
          <w:divsChild>
            <w:div w:id="507522967">
              <w:marLeft w:val="0"/>
              <w:marRight w:val="0"/>
              <w:marTop w:val="0"/>
              <w:marBottom w:val="0"/>
              <w:divBdr>
                <w:top w:val="none" w:sz="0" w:space="0" w:color="auto"/>
                <w:left w:val="none" w:sz="0" w:space="0" w:color="auto"/>
                <w:bottom w:val="none" w:sz="0" w:space="0" w:color="auto"/>
                <w:right w:val="none" w:sz="0" w:space="0" w:color="auto"/>
              </w:divBdr>
              <w:divsChild>
                <w:div w:id="7089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3063">
      <w:bodyDiv w:val="1"/>
      <w:marLeft w:val="0"/>
      <w:marRight w:val="0"/>
      <w:marTop w:val="0"/>
      <w:marBottom w:val="0"/>
      <w:divBdr>
        <w:top w:val="none" w:sz="0" w:space="0" w:color="auto"/>
        <w:left w:val="none" w:sz="0" w:space="0" w:color="auto"/>
        <w:bottom w:val="none" w:sz="0" w:space="0" w:color="auto"/>
        <w:right w:val="none" w:sz="0" w:space="0" w:color="auto"/>
      </w:divBdr>
    </w:div>
    <w:div w:id="2108848316">
      <w:bodyDiv w:val="1"/>
      <w:marLeft w:val="0"/>
      <w:marRight w:val="0"/>
      <w:marTop w:val="0"/>
      <w:marBottom w:val="0"/>
      <w:divBdr>
        <w:top w:val="none" w:sz="0" w:space="0" w:color="auto"/>
        <w:left w:val="none" w:sz="0" w:space="0" w:color="auto"/>
        <w:bottom w:val="none" w:sz="0" w:space="0" w:color="auto"/>
        <w:right w:val="none" w:sz="0" w:space="0" w:color="auto"/>
      </w:divBdr>
    </w:div>
    <w:div w:id="21162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p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p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here.lishene\AppData\Roaming\Microsoft\Templates\Document%20sans%20somm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2A2C1C73E46508C480EB84CA9D7E1"/>
        <w:category>
          <w:name w:val="Général"/>
          <w:gallery w:val="placeholder"/>
        </w:category>
        <w:types>
          <w:type w:val="bbPlcHdr"/>
        </w:types>
        <w:behaviors>
          <w:behavior w:val="content"/>
        </w:behaviors>
        <w:guid w:val="{762E02AB-65DF-4BCC-8151-76FEF3B606E6}"/>
      </w:docPartPr>
      <w:docPartBody>
        <w:p w:rsidR="00025CA2" w:rsidRDefault="00EC0BEF" w:rsidP="00EC0BEF">
          <w:pPr>
            <w:pStyle w:val="17B2A2C1C73E46508C480EB84CA9D7E1"/>
          </w:pPr>
          <w:r w:rsidRPr="00AC03A5">
            <w:rPr>
              <w:rStyle w:val="Textedelespacerserv"/>
            </w:rPr>
            <w:t>Cliquez ou appuyez ici pour entrer du texte.</w:t>
          </w:r>
        </w:p>
      </w:docPartBody>
    </w:docPart>
    <w:docPart>
      <w:docPartPr>
        <w:name w:val="98617E6215FD4D378828F7B7FCE131B5"/>
        <w:category>
          <w:name w:val="Général"/>
          <w:gallery w:val="placeholder"/>
        </w:category>
        <w:types>
          <w:type w:val="bbPlcHdr"/>
        </w:types>
        <w:behaviors>
          <w:behavior w:val="content"/>
        </w:behaviors>
        <w:guid w:val="{A4A0D782-AF11-4361-9DD3-CF6D6BC03E53}"/>
      </w:docPartPr>
      <w:docPartBody>
        <w:p w:rsidR="00025CA2" w:rsidRDefault="00EC0BEF" w:rsidP="00EC0BEF">
          <w:pPr>
            <w:pStyle w:val="98617E6215FD4D378828F7B7FCE131B5"/>
          </w:pPr>
          <w:r w:rsidRPr="00AC03A5">
            <w:rPr>
              <w:rStyle w:val="Textedelespacerserv"/>
            </w:rPr>
            <w:t>Cliquez ou appuyez ici pour entrer du texte.</w:t>
          </w:r>
        </w:p>
      </w:docPartBody>
    </w:docPart>
    <w:docPart>
      <w:docPartPr>
        <w:name w:val="EDEFF31B9EE74AD980AC5D6471FEBC88"/>
        <w:category>
          <w:name w:val="Général"/>
          <w:gallery w:val="placeholder"/>
        </w:category>
        <w:types>
          <w:type w:val="bbPlcHdr"/>
        </w:types>
        <w:behaviors>
          <w:behavior w:val="content"/>
        </w:behaviors>
        <w:guid w:val="{9C4EAD20-3182-4C7C-8E58-AA62009068FF}"/>
      </w:docPartPr>
      <w:docPartBody>
        <w:p w:rsidR="00025CA2" w:rsidRDefault="00EC0BEF" w:rsidP="00EC0BEF">
          <w:pPr>
            <w:pStyle w:val="EDEFF31B9EE74AD980AC5D6471FEBC88"/>
          </w:pPr>
          <w:r w:rsidRPr="00AC03A5">
            <w:rPr>
              <w:rStyle w:val="Textedelespacerserv"/>
            </w:rPr>
            <w:t>Cliquez ou appuyez ici pour entrer du texte.</w:t>
          </w:r>
        </w:p>
      </w:docPartBody>
    </w:docPart>
    <w:docPart>
      <w:docPartPr>
        <w:name w:val="97CB3E668F2C4EB28115D4894FFA5C4F"/>
        <w:category>
          <w:name w:val="Général"/>
          <w:gallery w:val="placeholder"/>
        </w:category>
        <w:types>
          <w:type w:val="bbPlcHdr"/>
        </w:types>
        <w:behaviors>
          <w:behavior w:val="content"/>
        </w:behaviors>
        <w:guid w:val="{55BB95DB-C2B6-413F-A908-396BF4F2CD2C}"/>
      </w:docPartPr>
      <w:docPartBody>
        <w:p w:rsidR="00025CA2" w:rsidRDefault="00EC0BEF" w:rsidP="00EC0BEF">
          <w:pPr>
            <w:pStyle w:val="97CB3E668F2C4EB28115D4894FFA5C4F"/>
          </w:pPr>
          <w:r w:rsidRPr="00AC03A5">
            <w:rPr>
              <w:rStyle w:val="Textedelespacerserv"/>
            </w:rPr>
            <w:t>Cliquez ou appuyez ici pour entrer du texte.</w:t>
          </w:r>
        </w:p>
      </w:docPartBody>
    </w:docPart>
    <w:docPart>
      <w:docPartPr>
        <w:name w:val="B6519571C78D40FC92290BD9F8C40512"/>
        <w:category>
          <w:name w:val="Général"/>
          <w:gallery w:val="placeholder"/>
        </w:category>
        <w:types>
          <w:type w:val="bbPlcHdr"/>
        </w:types>
        <w:behaviors>
          <w:behavior w:val="content"/>
        </w:behaviors>
        <w:guid w:val="{FBB29C64-3E5D-4C98-A29E-35717501633F}"/>
      </w:docPartPr>
      <w:docPartBody>
        <w:p w:rsidR="00025CA2" w:rsidRDefault="00EC0BEF" w:rsidP="00EC0BEF">
          <w:pPr>
            <w:pStyle w:val="B6519571C78D40FC92290BD9F8C40512"/>
          </w:pPr>
          <w:r w:rsidRPr="00AC03A5">
            <w:rPr>
              <w:rStyle w:val="Textedelespacerserv"/>
            </w:rPr>
            <w:t>Cliquez ou appuyez ici pour entrer du texte.</w:t>
          </w:r>
        </w:p>
      </w:docPartBody>
    </w:docPart>
    <w:docPart>
      <w:docPartPr>
        <w:name w:val="EE8F204D1ABE4E41A945FA9BAAB7CC2E"/>
        <w:category>
          <w:name w:val="Général"/>
          <w:gallery w:val="placeholder"/>
        </w:category>
        <w:types>
          <w:type w:val="bbPlcHdr"/>
        </w:types>
        <w:behaviors>
          <w:behavior w:val="content"/>
        </w:behaviors>
        <w:guid w:val="{2430C779-289D-4C91-971A-3FCFA8BB0D5B}"/>
      </w:docPartPr>
      <w:docPartBody>
        <w:p w:rsidR="00025CA2" w:rsidRDefault="00EC0BEF" w:rsidP="00EC0BEF">
          <w:pPr>
            <w:pStyle w:val="EE8F204D1ABE4E41A945FA9BAAB7CC2E"/>
          </w:pPr>
          <w:r w:rsidRPr="00AC03A5">
            <w:rPr>
              <w:rStyle w:val="Textedelespacerserv"/>
            </w:rPr>
            <w:t>Cliquez ou appuyez ici pour entrer du texte.</w:t>
          </w:r>
        </w:p>
      </w:docPartBody>
    </w:docPart>
    <w:docPart>
      <w:docPartPr>
        <w:name w:val="A6BBF746240E41EE9CF8A6FFE619F9C3"/>
        <w:category>
          <w:name w:val="Général"/>
          <w:gallery w:val="placeholder"/>
        </w:category>
        <w:types>
          <w:type w:val="bbPlcHdr"/>
        </w:types>
        <w:behaviors>
          <w:behavior w:val="content"/>
        </w:behaviors>
        <w:guid w:val="{F6872F4F-B5BE-4270-B0D6-E4BF51CCF594}"/>
      </w:docPartPr>
      <w:docPartBody>
        <w:p w:rsidR="00025CA2" w:rsidRDefault="00EC0BEF" w:rsidP="00EC0BEF">
          <w:pPr>
            <w:pStyle w:val="A6BBF746240E41EE9CF8A6FFE619F9C3"/>
          </w:pPr>
          <w:r w:rsidRPr="00AC03A5">
            <w:rPr>
              <w:rStyle w:val="Textedelespacerserv"/>
            </w:rPr>
            <w:t>Cliquez ou appuyez ici pour entrer du texte.</w:t>
          </w:r>
        </w:p>
      </w:docPartBody>
    </w:docPart>
    <w:docPart>
      <w:docPartPr>
        <w:name w:val="78B7E79C071A4035B52F85A47CB318BC"/>
        <w:category>
          <w:name w:val="Général"/>
          <w:gallery w:val="placeholder"/>
        </w:category>
        <w:types>
          <w:type w:val="bbPlcHdr"/>
        </w:types>
        <w:behaviors>
          <w:behavior w:val="content"/>
        </w:behaviors>
        <w:guid w:val="{64A93A39-9E51-4FA8-8535-440D7C74824E}"/>
      </w:docPartPr>
      <w:docPartBody>
        <w:p w:rsidR="00025CA2" w:rsidRDefault="00EC0BEF" w:rsidP="00EC0BEF">
          <w:pPr>
            <w:pStyle w:val="78B7E79C071A4035B52F85A47CB318BC"/>
          </w:pPr>
          <w:r w:rsidRPr="00AC03A5">
            <w:rPr>
              <w:rStyle w:val="Textedelespacerserv"/>
            </w:rPr>
            <w:t>Cliquez ou appuyez ici pour entrer du texte.</w:t>
          </w:r>
        </w:p>
      </w:docPartBody>
    </w:docPart>
    <w:docPart>
      <w:docPartPr>
        <w:name w:val="7AA6106BB81846FE8344518F20B863C1"/>
        <w:category>
          <w:name w:val="Général"/>
          <w:gallery w:val="placeholder"/>
        </w:category>
        <w:types>
          <w:type w:val="bbPlcHdr"/>
        </w:types>
        <w:behaviors>
          <w:behavior w:val="content"/>
        </w:behaviors>
        <w:guid w:val="{8F5EC09E-961A-4CB8-BA19-EE2BEE06ECA3}"/>
      </w:docPartPr>
      <w:docPartBody>
        <w:p w:rsidR="00025CA2" w:rsidRDefault="00EC0BEF" w:rsidP="00EC0BEF">
          <w:pPr>
            <w:pStyle w:val="7AA6106BB81846FE8344518F20B863C1"/>
          </w:pPr>
          <w:r w:rsidRPr="00AC03A5">
            <w:rPr>
              <w:rStyle w:val="Textedelespacerserv"/>
            </w:rPr>
            <w:t>Cliquez ou appuyez ici pour entrer du texte.</w:t>
          </w:r>
        </w:p>
      </w:docPartBody>
    </w:docPart>
    <w:docPart>
      <w:docPartPr>
        <w:name w:val="DBA44138E7634E92863DC86D443D62CD"/>
        <w:category>
          <w:name w:val="Général"/>
          <w:gallery w:val="placeholder"/>
        </w:category>
        <w:types>
          <w:type w:val="bbPlcHdr"/>
        </w:types>
        <w:behaviors>
          <w:behavior w:val="content"/>
        </w:behaviors>
        <w:guid w:val="{EF7F20BF-7FA1-430E-8647-435B34A52BF1}"/>
      </w:docPartPr>
      <w:docPartBody>
        <w:p w:rsidR="00025CA2" w:rsidRDefault="00EC0BEF" w:rsidP="00EC0BEF">
          <w:pPr>
            <w:pStyle w:val="DBA44138E7634E92863DC86D443D62CD"/>
          </w:pPr>
          <w:r w:rsidRPr="00AC03A5">
            <w:rPr>
              <w:rStyle w:val="Textedelespacerserv"/>
            </w:rPr>
            <w:t>Cliquez ou appuyez ici pour entrer du texte.</w:t>
          </w:r>
        </w:p>
      </w:docPartBody>
    </w:docPart>
    <w:docPart>
      <w:docPartPr>
        <w:name w:val="296CE753E01E476B913159200B1CAD9D"/>
        <w:category>
          <w:name w:val="Général"/>
          <w:gallery w:val="placeholder"/>
        </w:category>
        <w:types>
          <w:type w:val="bbPlcHdr"/>
        </w:types>
        <w:behaviors>
          <w:behavior w:val="content"/>
        </w:behaviors>
        <w:guid w:val="{5029D5BD-0630-4157-B44A-7EC6EBE8B72A}"/>
      </w:docPartPr>
      <w:docPartBody>
        <w:p w:rsidR="00025CA2" w:rsidRDefault="00EC0BEF" w:rsidP="00EC0BEF">
          <w:pPr>
            <w:pStyle w:val="296CE753E01E476B913159200B1CAD9D"/>
          </w:pPr>
          <w:r w:rsidRPr="00AC03A5">
            <w:rPr>
              <w:rStyle w:val="Textedelespacerserv"/>
            </w:rPr>
            <w:t>Cliquez ou appuyez ici pour entrer du texte.</w:t>
          </w:r>
        </w:p>
      </w:docPartBody>
    </w:docPart>
    <w:docPart>
      <w:docPartPr>
        <w:name w:val="6FF1AFEE50874920A288A70471546868"/>
        <w:category>
          <w:name w:val="Général"/>
          <w:gallery w:val="placeholder"/>
        </w:category>
        <w:types>
          <w:type w:val="bbPlcHdr"/>
        </w:types>
        <w:behaviors>
          <w:behavior w:val="content"/>
        </w:behaviors>
        <w:guid w:val="{D14E2B4D-E261-405B-A863-B8D994E26464}"/>
      </w:docPartPr>
      <w:docPartBody>
        <w:p w:rsidR="00025CA2" w:rsidRDefault="00EC0BEF" w:rsidP="00EC0BEF">
          <w:pPr>
            <w:pStyle w:val="6FF1AFEE50874920A288A70471546868"/>
          </w:pPr>
          <w:r w:rsidRPr="006026B7">
            <w:rPr>
              <w:rStyle w:val="Textedelespacerserv"/>
            </w:rPr>
            <w:t>Cliquez ou appuyez ici pour entrer du texte.</w:t>
          </w:r>
        </w:p>
      </w:docPartBody>
    </w:docPart>
    <w:docPart>
      <w:docPartPr>
        <w:name w:val="FDDBDEF47D684671A0718EA45567838E"/>
        <w:category>
          <w:name w:val="Général"/>
          <w:gallery w:val="placeholder"/>
        </w:category>
        <w:types>
          <w:type w:val="bbPlcHdr"/>
        </w:types>
        <w:behaviors>
          <w:behavior w:val="content"/>
        </w:behaviors>
        <w:guid w:val="{876A6203-6597-41A7-B736-3155178283C5}"/>
      </w:docPartPr>
      <w:docPartBody>
        <w:p w:rsidR="00025CA2" w:rsidRDefault="00EC0BEF" w:rsidP="00EC0BEF">
          <w:pPr>
            <w:pStyle w:val="FDDBDEF47D684671A0718EA45567838E"/>
          </w:pPr>
          <w:r w:rsidRPr="006026B7">
            <w:rPr>
              <w:rStyle w:val="Textedelespacerserv"/>
            </w:rPr>
            <w:t>Cliquez ou appuyez ici pour entrer du texte.</w:t>
          </w:r>
        </w:p>
      </w:docPartBody>
    </w:docPart>
    <w:docPart>
      <w:docPartPr>
        <w:name w:val="A440070E145A4EC79D7FDA785522E74A"/>
        <w:category>
          <w:name w:val="Général"/>
          <w:gallery w:val="placeholder"/>
        </w:category>
        <w:types>
          <w:type w:val="bbPlcHdr"/>
        </w:types>
        <w:behaviors>
          <w:behavior w:val="content"/>
        </w:behaviors>
        <w:guid w:val="{EC0FD445-2A0D-4881-92D0-D36C3FE3241A}"/>
      </w:docPartPr>
      <w:docPartBody>
        <w:p w:rsidR="00025CA2" w:rsidRDefault="00EC0BEF" w:rsidP="00EC0BEF">
          <w:pPr>
            <w:pStyle w:val="A440070E145A4EC79D7FDA785522E74A"/>
          </w:pPr>
          <w:r w:rsidRPr="006026B7">
            <w:rPr>
              <w:rStyle w:val="Textedelespacerserv"/>
            </w:rPr>
            <w:t>Cliquez ou appuyez ici pour entrer du texte.</w:t>
          </w:r>
        </w:p>
      </w:docPartBody>
    </w:docPart>
    <w:docPart>
      <w:docPartPr>
        <w:name w:val="034271864AD143D3812DA5199E919C36"/>
        <w:category>
          <w:name w:val="Général"/>
          <w:gallery w:val="placeholder"/>
        </w:category>
        <w:types>
          <w:type w:val="bbPlcHdr"/>
        </w:types>
        <w:behaviors>
          <w:behavior w:val="content"/>
        </w:behaviors>
        <w:guid w:val="{54178623-F1E1-4525-9CDC-8DCB0E6D13C7}"/>
      </w:docPartPr>
      <w:docPartBody>
        <w:p w:rsidR="00025CA2" w:rsidRDefault="00EC0BEF" w:rsidP="00EC0BEF">
          <w:pPr>
            <w:pStyle w:val="034271864AD143D3812DA5199E919C36"/>
          </w:pPr>
          <w:r w:rsidRPr="006026B7">
            <w:rPr>
              <w:rStyle w:val="Textedelespacerserv"/>
            </w:rPr>
            <w:t>Cliquez ou appuyez ici pour entrer du texte.</w:t>
          </w:r>
        </w:p>
      </w:docPartBody>
    </w:docPart>
    <w:docPart>
      <w:docPartPr>
        <w:name w:val="019C069F80D04978B4E1363E56B5A437"/>
        <w:category>
          <w:name w:val="Général"/>
          <w:gallery w:val="placeholder"/>
        </w:category>
        <w:types>
          <w:type w:val="bbPlcHdr"/>
        </w:types>
        <w:behaviors>
          <w:behavior w:val="content"/>
        </w:behaviors>
        <w:guid w:val="{8A987864-C37B-4E63-AEB5-CEDEAD5D6EB1}"/>
      </w:docPartPr>
      <w:docPartBody>
        <w:p w:rsidR="00025CA2" w:rsidRDefault="00EC0BEF" w:rsidP="00EC0BEF">
          <w:pPr>
            <w:pStyle w:val="019C069F80D04978B4E1363E56B5A437"/>
          </w:pPr>
          <w:r w:rsidRPr="006026B7">
            <w:rPr>
              <w:rStyle w:val="Textedelespacerserv"/>
            </w:rPr>
            <w:t>Cliquez ou appuyez ici pour entrer du texte.</w:t>
          </w:r>
        </w:p>
      </w:docPartBody>
    </w:docPart>
    <w:docPart>
      <w:docPartPr>
        <w:name w:val="833ADCDD9A364A4B8A50C695F1BF45E0"/>
        <w:category>
          <w:name w:val="Général"/>
          <w:gallery w:val="placeholder"/>
        </w:category>
        <w:types>
          <w:type w:val="bbPlcHdr"/>
        </w:types>
        <w:behaviors>
          <w:behavior w:val="content"/>
        </w:behaviors>
        <w:guid w:val="{C49540F0-0153-451D-A3BF-5ECAD6F75EBC}"/>
      </w:docPartPr>
      <w:docPartBody>
        <w:p w:rsidR="00025CA2" w:rsidRDefault="00EC0BEF" w:rsidP="00EC0BEF">
          <w:pPr>
            <w:pStyle w:val="833ADCDD9A364A4B8A50C695F1BF45E0"/>
          </w:pPr>
          <w:r w:rsidRPr="006026B7">
            <w:rPr>
              <w:rStyle w:val="Textedelespacerserv"/>
            </w:rPr>
            <w:t>Cliquez ou appuyez ici pour entrer du texte.</w:t>
          </w:r>
        </w:p>
      </w:docPartBody>
    </w:docPart>
    <w:docPart>
      <w:docPartPr>
        <w:name w:val="EFF0F4CD93384E58824DAEA8A3F938B9"/>
        <w:category>
          <w:name w:val="Général"/>
          <w:gallery w:val="placeholder"/>
        </w:category>
        <w:types>
          <w:type w:val="bbPlcHdr"/>
        </w:types>
        <w:behaviors>
          <w:behavior w:val="content"/>
        </w:behaviors>
        <w:guid w:val="{2266AE2C-760B-4A57-8DEC-25C2C747634B}"/>
      </w:docPartPr>
      <w:docPartBody>
        <w:p w:rsidR="00025CA2" w:rsidRDefault="00EC0BEF" w:rsidP="00EC0BEF">
          <w:pPr>
            <w:pStyle w:val="EFF0F4CD93384E58824DAEA8A3F938B9"/>
          </w:pPr>
          <w:r w:rsidRPr="00AB763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EF"/>
    <w:rsid w:val="00025CA2"/>
    <w:rsid w:val="00781DAE"/>
    <w:rsid w:val="00A567B8"/>
    <w:rsid w:val="00AE4620"/>
    <w:rsid w:val="00B72C4E"/>
    <w:rsid w:val="00E805F9"/>
    <w:rsid w:val="00EC0BEF"/>
    <w:rsid w:val="00FD2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0BEF"/>
    <w:rPr>
      <w:color w:val="808080"/>
    </w:rPr>
  </w:style>
  <w:style w:type="paragraph" w:customStyle="1" w:styleId="17B2A2C1C73E46508C480EB84CA9D7E1">
    <w:name w:val="17B2A2C1C73E46508C480EB84CA9D7E1"/>
    <w:rsid w:val="00EC0BEF"/>
  </w:style>
  <w:style w:type="paragraph" w:customStyle="1" w:styleId="98617E6215FD4D378828F7B7FCE131B5">
    <w:name w:val="98617E6215FD4D378828F7B7FCE131B5"/>
    <w:rsid w:val="00EC0BEF"/>
  </w:style>
  <w:style w:type="paragraph" w:customStyle="1" w:styleId="EDEFF31B9EE74AD980AC5D6471FEBC88">
    <w:name w:val="EDEFF31B9EE74AD980AC5D6471FEBC88"/>
    <w:rsid w:val="00EC0BEF"/>
  </w:style>
  <w:style w:type="paragraph" w:customStyle="1" w:styleId="97CB3E668F2C4EB28115D4894FFA5C4F">
    <w:name w:val="97CB3E668F2C4EB28115D4894FFA5C4F"/>
    <w:rsid w:val="00EC0BEF"/>
  </w:style>
  <w:style w:type="paragraph" w:customStyle="1" w:styleId="B6519571C78D40FC92290BD9F8C40512">
    <w:name w:val="B6519571C78D40FC92290BD9F8C40512"/>
    <w:rsid w:val="00EC0BEF"/>
  </w:style>
  <w:style w:type="paragraph" w:customStyle="1" w:styleId="EE8F204D1ABE4E41A945FA9BAAB7CC2E">
    <w:name w:val="EE8F204D1ABE4E41A945FA9BAAB7CC2E"/>
    <w:rsid w:val="00EC0BEF"/>
  </w:style>
  <w:style w:type="paragraph" w:customStyle="1" w:styleId="A6BBF746240E41EE9CF8A6FFE619F9C3">
    <w:name w:val="A6BBF746240E41EE9CF8A6FFE619F9C3"/>
    <w:rsid w:val="00EC0BEF"/>
  </w:style>
  <w:style w:type="paragraph" w:customStyle="1" w:styleId="78B7E79C071A4035B52F85A47CB318BC">
    <w:name w:val="78B7E79C071A4035B52F85A47CB318BC"/>
    <w:rsid w:val="00EC0BEF"/>
  </w:style>
  <w:style w:type="paragraph" w:customStyle="1" w:styleId="7AA6106BB81846FE8344518F20B863C1">
    <w:name w:val="7AA6106BB81846FE8344518F20B863C1"/>
    <w:rsid w:val="00EC0BEF"/>
  </w:style>
  <w:style w:type="paragraph" w:customStyle="1" w:styleId="DBA44138E7634E92863DC86D443D62CD">
    <w:name w:val="DBA44138E7634E92863DC86D443D62CD"/>
    <w:rsid w:val="00EC0BEF"/>
  </w:style>
  <w:style w:type="paragraph" w:customStyle="1" w:styleId="296CE753E01E476B913159200B1CAD9D">
    <w:name w:val="296CE753E01E476B913159200B1CAD9D"/>
    <w:rsid w:val="00EC0BEF"/>
  </w:style>
  <w:style w:type="paragraph" w:customStyle="1" w:styleId="6FF1AFEE50874920A288A70471546868">
    <w:name w:val="6FF1AFEE50874920A288A70471546868"/>
    <w:rsid w:val="00EC0BEF"/>
  </w:style>
  <w:style w:type="paragraph" w:customStyle="1" w:styleId="FDDBDEF47D684671A0718EA45567838E">
    <w:name w:val="FDDBDEF47D684671A0718EA45567838E"/>
    <w:rsid w:val="00EC0BEF"/>
  </w:style>
  <w:style w:type="paragraph" w:customStyle="1" w:styleId="A440070E145A4EC79D7FDA785522E74A">
    <w:name w:val="A440070E145A4EC79D7FDA785522E74A"/>
    <w:rsid w:val="00EC0BEF"/>
  </w:style>
  <w:style w:type="paragraph" w:customStyle="1" w:styleId="034271864AD143D3812DA5199E919C36">
    <w:name w:val="034271864AD143D3812DA5199E919C36"/>
    <w:rsid w:val="00EC0BEF"/>
  </w:style>
  <w:style w:type="paragraph" w:customStyle="1" w:styleId="019C069F80D04978B4E1363E56B5A437">
    <w:name w:val="019C069F80D04978B4E1363E56B5A437"/>
    <w:rsid w:val="00EC0BEF"/>
  </w:style>
  <w:style w:type="paragraph" w:customStyle="1" w:styleId="833ADCDD9A364A4B8A50C695F1BF45E0">
    <w:name w:val="833ADCDD9A364A4B8A50C695F1BF45E0"/>
    <w:rsid w:val="00EC0BEF"/>
  </w:style>
  <w:style w:type="paragraph" w:customStyle="1" w:styleId="EFF0F4CD93384E58824DAEA8A3F938B9">
    <w:name w:val="EFF0F4CD93384E58824DAEA8A3F938B9"/>
    <w:rsid w:val="00EC0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2841-D5EE-468C-B5C6-040C7034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sans sommaire</Template>
  <TotalTime>30</TotalTime>
  <Pages>14</Pages>
  <Words>5659</Words>
  <Characters>31130</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Doc</vt:lpstr>
    </vt:vector>
  </TitlesOfParts>
  <Company>spcpf</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Vaihere LI SHENE</dc:creator>
  <cp:keywords/>
  <dc:description/>
  <cp:lastModifiedBy>Vaihere LI SHENE</cp:lastModifiedBy>
  <cp:revision>12</cp:revision>
  <cp:lastPrinted>2020-02-20T00:29:00Z</cp:lastPrinted>
  <dcterms:created xsi:type="dcterms:W3CDTF">2020-03-27T04:25:00Z</dcterms:created>
  <dcterms:modified xsi:type="dcterms:W3CDTF">2020-03-27T20:58:00Z</dcterms:modified>
</cp:coreProperties>
</file>