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51" w:rsidRPr="00D77777" w:rsidRDefault="00A93255" w:rsidP="00BD04DC">
      <w:pPr>
        <w:spacing w:before="0"/>
        <w:jc w:val="center"/>
        <w:rPr>
          <w:rFonts w:ascii="Arial" w:hAnsi="Arial" w:cs="Arial"/>
          <w:sz w:val="20"/>
          <w:szCs w:val="20"/>
        </w:rPr>
      </w:pPr>
      <w:bookmarkStart w:id="0" w:name="_GoBack"/>
      <w:r>
        <w:rPr>
          <w:noProof/>
          <w:lang w:eastAsia="fr-FR"/>
        </w:rPr>
        <w:drawing>
          <wp:inline distT="0" distB="0" distL="0" distR="0" wp14:anchorId="39CEA9DC" wp14:editId="48573A6F">
            <wp:extent cx="6446520" cy="6953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452223" cy="695940"/>
                    </a:xfrm>
                    <a:prstGeom prst="rect">
                      <a:avLst/>
                    </a:prstGeom>
                  </pic:spPr>
                </pic:pic>
              </a:graphicData>
            </a:graphic>
          </wp:inline>
        </w:drawing>
      </w:r>
      <w:bookmarkEnd w:id="0"/>
    </w:p>
    <w:p w:rsidR="00D77777" w:rsidRPr="009F0C66" w:rsidRDefault="00D77777" w:rsidP="000B6002">
      <w:pPr>
        <w:spacing w:before="0"/>
        <w:rPr>
          <w:rFonts w:ascii="Arial" w:hAnsi="Arial" w:cs="Arial"/>
          <w:sz w:val="12"/>
          <w:szCs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9516"/>
      </w:tblGrid>
      <w:tr w:rsidR="005F3F42" w:rsidRPr="00D11170" w:rsidTr="00BD04DC">
        <w:tc>
          <w:tcPr>
            <w:tcW w:w="337" w:type="pct"/>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4663" w:type="pct"/>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501E1F" w:rsidRPr="00D11170" w:rsidRDefault="00501E1F" w:rsidP="00320879">
      <w:pPr>
        <w:pStyle w:val="Corpsdetexte2"/>
        <w:spacing w:after="60"/>
        <w:rPr>
          <w:rFonts w:ascii="Arial Narrow" w:hAnsi="Arial Narrow"/>
          <w:szCs w:val="19"/>
        </w:rPr>
      </w:pPr>
    </w:p>
    <w:tbl>
      <w:tblPr>
        <w:tblStyle w:val="Grilledutableau"/>
        <w:tblW w:w="5000" w:type="pct"/>
        <w:tblLook w:val="04A0" w:firstRow="1" w:lastRow="0" w:firstColumn="1" w:lastColumn="0" w:noHBand="0" w:noVBand="1"/>
      </w:tblPr>
      <w:tblGrid>
        <w:gridCol w:w="10070"/>
        <w:gridCol w:w="124"/>
      </w:tblGrid>
      <w:tr w:rsidR="00623660" w:rsidRPr="00623660" w:rsidTr="00BD04DC">
        <w:trPr>
          <w:trHeight w:val="340"/>
        </w:trPr>
        <w:tc>
          <w:tcPr>
            <w:tcW w:w="5000" w:type="pct"/>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BD04DC">
        <w:trPr>
          <w:trHeight w:val="2951"/>
        </w:trPr>
        <w:tc>
          <w:tcPr>
            <w:tcW w:w="5000" w:type="pct"/>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495"/>
            </w:tblGrid>
            <w:tr w:rsidR="00F65B74" w:rsidRPr="00623660" w:rsidTr="00BD04DC">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BD04DC">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EE0948"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EE0948"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14:checkbox>
                  <w14:checked w14:val="0"/>
                  <w14:checkedState w14:val="2612" w14:font="MS Gothic"/>
                  <w14:uncheckedState w14:val="2610" w14:font="MS Gothic"/>
                </w14:checkbox>
              </w:sdtPr>
              <w:sdtEnd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BD04DC">
        <w:trPr>
          <w:trHeight w:val="340"/>
        </w:trPr>
        <w:tc>
          <w:tcPr>
            <w:tcW w:w="5000" w:type="pct"/>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BD04DC">
        <w:trPr>
          <w:trHeight w:val="3043"/>
        </w:trPr>
        <w:tc>
          <w:tcPr>
            <w:tcW w:w="5000" w:type="pct"/>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52"/>
            </w:tblGrid>
            <w:tr w:rsidR="00FE13FE" w:rsidRPr="00623660" w:rsidTr="00BD04DC">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BD04DC">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BD0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pct"/>
          <w:trHeight w:val="583"/>
        </w:trPr>
        <w:tc>
          <w:tcPr>
            <w:tcW w:w="4939" w:type="pct"/>
            <w:vAlign w:val="center"/>
          </w:tcPr>
          <w:p w:rsidR="000745ED" w:rsidRPr="004D6E80" w:rsidRDefault="00C67758" w:rsidP="00337FB2">
            <w:pPr>
              <w:tabs>
                <w:tab w:val="center" w:pos="4536"/>
                <w:tab w:val="right" w:pos="9072"/>
              </w:tabs>
              <w:spacing w:before="180" w:after="18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BD04DC">
        <w:trPr>
          <w:trHeight w:val="340"/>
        </w:trPr>
        <w:tc>
          <w:tcPr>
            <w:tcW w:w="5000" w:type="pct"/>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BD04DC">
        <w:tc>
          <w:tcPr>
            <w:tcW w:w="5000" w:type="pct"/>
            <w:gridSpan w:val="2"/>
          </w:tcPr>
          <w:p w:rsidR="004D6E80" w:rsidRPr="0080222C" w:rsidRDefault="004D6E80" w:rsidP="005D2A29">
            <w:pPr>
              <w:suppressAutoHyphens/>
              <w:spacing w:after="18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9549"/>
            </w:tblGrid>
            <w:tr w:rsidR="00113262" w:rsidTr="00BD04DC">
              <w:tc>
                <w:tcPr>
                  <w:tcW w:w="426" w:type="dxa"/>
                </w:tcPr>
                <w:sdt>
                  <w:sdtPr>
                    <w:rPr>
                      <w:rFonts w:asciiTheme="minorHAnsi" w:eastAsia="Times New Roman" w:hAnsiTheme="minorHAnsi" w:cstheme="minorHAnsi"/>
                      <w:sz w:val="32"/>
                      <w:szCs w:val="20"/>
                      <w:lang w:eastAsia="zh-CN"/>
                    </w:rPr>
                    <w:id w:val="980355708"/>
                    <w14:checkbox>
                      <w14:checked w14:val="0"/>
                      <w14:checkedState w14:val="2612" w14:font="MS Gothic"/>
                      <w14:uncheckedState w14:val="2610" w14:font="MS Gothic"/>
                    </w14:checkbox>
                  </w:sdtPr>
                  <w:sdtEnd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BD04DC">
              <w:tc>
                <w:tcPr>
                  <w:tcW w:w="426" w:type="dxa"/>
                </w:tcPr>
                <w:p w:rsidR="00647873" w:rsidRDefault="00EE0948"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13262">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lastRenderedPageBreak/>
                    <w:t xml:space="preserve">Ne pas avoir fait l’objet depuis moins de cinq ans, d'une condamnation inscrite au bulletin n° 2 du casier judiciaire pour les infractions au code du travail de la Polynésie française en matière de non-respect de l’égalité </w:t>
                  </w:r>
                  <w:r w:rsidRPr="00643B3B">
                    <w:rPr>
                      <w:rFonts w:asciiTheme="minorHAnsi" w:eastAsia="Times New Roman" w:hAnsiTheme="minorHAnsi" w:cstheme="minorHAnsi"/>
                      <w:sz w:val="20"/>
                      <w:szCs w:val="20"/>
                      <w:lang w:eastAsia="zh-CN"/>
                    </w:rPr>
                    <w:lastRenderedPageBreak/>
                    <w:t>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tc>
            </w:tr>
            <w:tr w:rsidR="005C5C95" w:rsidTr="00BD04DC">
              <w:tc>
                <w:tcPr>
                  <w:tcW w:w="426" w:type="dxa"/>
                </w:tcPr>
                <w:p w:rsidR="00647873" w:rsidRDefault="00EE0948"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BD04DC">
              <w:tc>
                <w:tcPr>
                  <w:tcW w:w="426" w:type="dxa"/>
                </w:tcPr>
                <w:p w:rsidR="00647873" w:rsidRDefault="00EE0948"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14:checkbox>
                        <w14:checked w14:val="0"/>
                        <w14:checkedState w14:val="2612" w14:font="MS Gothic"/>
                        <w14:uncheckedState w14:val="2610" w14:font="MS Gothic"/>
                      </w14:checkbox>
                    </w:sdtPr>
                    <w:sdtEnd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BD04DC">
              <w:trPr>
                <w:trHeight w:val="615"/>
              </w:trPr>
              <w:sdt>
                <w:sdtPr>
                  <w:rPr>
                    <w:rFonts w:asciiTheme="minorHAnsi" w:eastAsia="Times New Roman" w:hAnsiTheme="minorHAnsi" w:cstheme="minorHAnsi"/>
                    <w:sz w:val="28"/>
                    <w:szCs w:val="20"/>
                    <w:lang w:eastAsia="zh-CN"/>
                  </w:rPr>
                  <w:id w:val="355623763"/>
                  <w14:checkbox>
                    <w14:checked w14:val="0"/>
                    <w14:checkedState w14:val="2612" w14:font="MS Gothic"/>
                    <w14:uncheckedState w14:val="2610" w14:font="MS Gothic"/>
                  </w14:checkbox>
                </w:sdtPr>
                <w:sdtEnd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BD04DC">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BD04DC">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BD04DC">
              <w:tc>
                <w:tcPr>
                  <w:tcW w:w="426" w:type="dxa"/>
                </w:tcPr>
                <w:p w:rsidR="00647873" w:rsidRDefault="00EE0948"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BD04DC">
              <w:tc>
                <w:tcPr>
                  <w:tcW w:w="426" w:type="dxa"/>
                </w:tcPr>
                <w:p w:rsidR="00C21590" w:rsidRDefault="00EE0948"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BD04DC">
        <w:trPr>
          <w:trHeight w:val="340"/>
        </w:trPr>
        <w:tc>
          <w:tcPr>
            <w:tcW w:w="5000" w:type="pct"/>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BD04DC">
        <w:trPr>
          <w:trHeight w:val="2510"/>
        </w:trPr>
        <w:tc>
          <w:tcPr>
            <w:tcW w:w="5000" w:type="pct"/>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6C63FD" w:rsidRPr="009E6DDE" w:rsidTr="00BD04DC">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7D3B23">
                    <w:rPr>
                      <w:rFonts w:ascii="Arial Narrow" w:eastAsia="Times New Roman" w:hAnsi="Arial Narrow" w:cstheme="minorHAnsi"/>
                      <w:bCs/>
                      <w:i/>
                      <w:color w:val="FF0000"/>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BD04DC">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ook w:val="04A0" w:firstRow="1" w:lastRow="0" w:firstColumn="1" w:lastColumn="0" w:noHBand="0" w:noVBand="1"/>
                  </w:tblPr>
                  <w:tblGrid>
                    <w:gridCol w:w="4820"/>
                  </w:tblGrid>
                  <w:tr w:rsidR="006C63FD" w:rsidTr="00BD04DC">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7D3B23">
              <w:rPr>
                <w:rFonts w:ascii="Arial Narrow" w:eastAsia="Times New Roman" w:hAnsi="Arial Narrow" w:cstheme="minorHAnsi"/>
                <w:i/>
                <w:color w:val="FF0000"/>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48" w:rsidRDefault="00EE0948" w:rsidP="002B5FC8">
      <w:pPr>
        <w:spacing w:before="0"/>
      </w:pPr>
      <w:r>
        <w:separator/>
      </w:r>
    </w:p>
  </w:endnote>
  <w:endnote w:type="continuationSeparator" w:id="0">
    <w:p w:rsidR="00EE0948" w:rsidRDefault="00EE0948"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A2" w:rsidRDefault="007944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0F9455D" wp14:editId="05E6D8FB">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D0879" w:rsidRPr="004B539F" w:rsidRDefault="00D63FE3"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BD04DC">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BD04DC">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703F17" w:rsidP="007944A2">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V. 1.</w:t>
          </w:r>
          <w:r w:rsidR="007944A2">
            <w:rPr>
              <w:rFonts w:eastAsia="Times New Roman" w:cs="Times New Roman"/>
              <w:i/>
              <w:sz w:val="14"/>
              <w:szCs w:val="16"/>
              <w:lang w:eastAsia="fr-FR"/>
            </w:rPr>
            <w:t>2</w:t>
          </w:r>
          <w:r w:rsidR="000C3B52">
            <w:rPr>
              <w:rFonts w:eastAsia="Times New Roman" w:cs="Times New Roman"/>
              <w:i/>
              <w:sz w:val="14"/>
              <w:szCs w:val="16"/>
              <w:lang w:eastAsia="fr-FR"/>
            </w:rPr>
            <w:t xml:space="preserve"> </w:t>
          </w:r>
          <w:r>
            <w:rPr>
              <w:rFonts w:eastAsia="Times New Roman" w:cs="Times New Roman"/>
              <w:i/>
              <w:sz w:val="14"/>
              <w:szCs w:val="16"/>
              <w:lang w:eastAsia="fr-FR"/>
            </w:rPr>
            <w:t xml:space="preserve">– </w:t>
          </w:r>
          <w:r w:rsidR="000C3B52">
            <w:rPr>
              <w:rFonts w:eastAsia="Times New Roman" w:cs="Times New Roman"/>
              <w:i/>
              <w:sz w:val="14"/>
              <w:szCs w:val="16"/>
              <w:lang w:eastAsia="fr-FR"/>
            </w:rPr>
            <w:t>07/11</w:t>
          </w:r>
          <w:r w:rsidR="004D3E8A">
            <w:rPr>
              <w:rFonts w:eastAsia="Times New Roman" w:cs="Times New Roman"/>
              <w:i/>
              <w:sz w:val="14"/>
              <w:szCs w:val="16"/>
              <w:lang w:eastAsia="fr-FR"/>
            </w:rPr>
            <w:t>/18</w:t>
          </w: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A2" w:rsidRDefault="007944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48" w:rsidRDefault="00EE0948" w:rsidP="002B5FC8">
      <w:pPr>
        <w:spacing w:before="0"/>
      </w:pPr>
      <w:r>
        <w:separator/>
      </w:r>
    </w:p>
  </w:footnote>
  <w:footnote w:type="continuationSeparator" w:id="0">
    <w:p w:rsidR="00EE0948" w:rsidRDefault="00EE0948"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A2" w:rsidRDefault="007944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A2" w:rsidRDefault="007944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DF" w:rsidRDefault="009275DF"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36C7"/>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7A83"/>
    <w:rsid w:val="009D0FA3"/>
    <w:rsid w:val="009D13B0"/>
    <w:rsid w:val="009D61B6"/>
    <w:rsid w:val="009D6B96"/>
    <w:rsid w:val="009D6E6B"/>
    <w:rsid w:val="009E38A1"/>
    <w:rsid w:val="009E68F7"/>
    <w:rsid w:val="009E6DDE"/>
    <w:rsid w:val="009F0C66"/>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04DC"/>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E0948"/>
    <w:rsid w:val="00EF0B9A"/>
    <w:rsid w:val="00EF13E1"/>
    <w:rsid w:val="00EF2568"/>
    <w:rsid w:val="00EF74A2"/>
    <w:rsid w:val="00F050E6"/>
    <w:rsid w:val="00F069D4"/>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5C163-04A0-45D1-AF99-74E60B37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95EB-728E-4B3D-AAE7-86C9B4EE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5422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Vaihere LI SHENE</cp:lastModifiedBy>
  <cp:revision>3</cp:revision>
  <cp:lastPrinted>2018-09-18T00:00:00Z</cp:lastPrinted>
  <dcterms:created xsi:type="dcterms:W3CDTF">2020-03-26T23:06:00Z</dcterms:created>
  <dcterms:modified xsi:type="dcterms:W3CDTF">2020-03-26T23:07:00Z</dcterms:modified>
</cp:coreProperties>
</file>